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46C69639" w14:textId="4EF3E5B8"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val="en-US"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rPr>
        <w:t xml:space="preserve">3GPP TSG RAN WG1 </w:t>
      </w:r>
      <w:r w:rsidR="00F420A6">
        <w:rPr>
          <w:rFonts w:ascii="Arial" w:hAnsi="Arial" w:cs="Arial" w:hint="eastAsia"/>
          <w:b/>
          <w:bCs/>
          <w:sz w:val="28"/>
          <w:lang w:eastAsia="zh-CN"/>
        </w:rPr>
        <w:t>#</w:t>
      </w:r>
      <w:r w:rsidR="000D7A30">
        <w:rPr>
          <w:rFonts w:ascii="Arial" w:hAnsi="Arial" w:cs="Arial"/>
          <w:b/>
          <w:bCs/>
          <w:sz w:val="28"/>
        </w:rPr>
        <w:t>11</w:t>
      </w:r>
      <w:r w:rsidR="008875F2">
        <w:rPr>
          <w:rFonts w:ascii="Arial" w:hAnsi="Arial" w:cs="Arial"/>
          <w:b/>
          <w:bCs/>
          <w:sz w:val="28"/>
        </w:rPr>
        <w:t>1</w:t>
      </w:r>
      <w:r w:rsidR="00F420A6">
        <w:rPr>
          <w:rFonts w:ascii="Arial" w:hAnsi="Arial" w:cs="Arial"/>
          <w:b/>
          <w:bCs/>
          <w:sz w:val="28"/>
        </w:rPr>
        <w:t xml:space="preserve">                  </w:t>
      </w:r>
      <w:r w:rsidR="00A168B7">
        <w:rPr>
          <w:rFonts w:ascii="Arial" w:hAnsi="Arial" w:cs="Arial"/>
          <w:b/>
          <w:bCs/>
          <w:sz w:val="28"/>
        </w:rPr>
        <w:t xml:space="preserve">                        </w:t>
      </w:r>
      <w:r w:rsidR="00A168B7">
        <w:rPr>
          <w:rFonts w:ascii="Arial" w:hAnsi="Arial" w:cs="Arial"/>
          <w:b/>
          <w:bCs/>
          <w:sz w:val="28"/>
        </w:rPr>
        <w:tab/>
        <w:t xml:space="preserve">      </w:t>
      </w:r>
      <w:r w:rsidR="00DB0E39">
        <w:rPr>
          <w:rFonts w:ascii="Arial" w:hAnsi="Arial" w:cs="Arial"/>
          <w:b/>
          <w:bCs/>
          <w:sz w:val="28"/>
        </w:rPr>
        <w:t xml:space="preserve">    </w:t>
      </w:r>
      <w:r w:rsidR="001C7698" w:rsidRPr="001C7698">
        <w:rPr>
          <w:rFonts w:ascii="Arial" w:hAnsi="Arial" w:cs="Arial"/>
          <w:b/>
          <w:bCs/>
          <w:sz w:val="28"/>
        </w:rPr>
        <w:t>R1-2211337</w:t>
      </w:r>
    </w:p>
    <w:p w14:paraId="297E339F" w14:textId="07B36EFF" w:rsidR="009C10BC" w:rsidRPr="009513AC" w:rsidRDefault="00374228" w:rsidP="00F420A6">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 xml:space="preserve">Meeting, </w:t>
      </w:r>
      <w:r w:rsidR="00DB0E39">
        <w:rPr>
          <w:rFonts w:ascii="Arial" w:eastAsia="MS Mincho" w:hAnsi="Arial" w:cs="Arial"/>
          <w:b/>
          <w:bCs/>
          <w:sz w:val="28"/>
          <w:lang w:eastAsia="ja-JP"/>
        </w:rPr>
        <w:t>November</w:t>
      </w:r>
      <w:r w:rsidR="00F420A6">
        <w:rPr>
          <w:rFonts w:ascii="Arial" w:eastAsia="MS Mincho" w:hAnsi="Arial" w:cs="Arial"/>
          <w:b/>
          <w:bCs/>
          <w:sz w:val="28"/>
          <w:lang w:eastAsia="ja-JP"/>
        </w:rPr>
        <w:t xml:space="preserve"> </w:t>
      </w:r>
      <w:r w:rsidR="00A168B7">
        <w:rPr>
          <w:rFonts w:ascii="Arial" w:eastAsia="MS Mincho" w:hAnsi="Arial" w:cs="Arial"/>
          <w:b/>
          <w:bCs/>
          <w:sz w:val="28"/>
          <w:lang w:eastAsia="ja-JP"/>
        </w:rPr>
        <w:t>1</w:t>
      </w:r>
      <w:r w:rsidR="00DB0E39">
        <w:rPr>
          <w:rFonts w:ascii="Arial" w:eastAsia="MS Mincho" w:hAnsi="Arial" w:cs="Arial"/>
          <w:b/>
          <w:bCs/>
          <w:sz w:val="28"/>
          <w:lang w:eastAsia="ja-JP"/>
        </w:rPr>
        <w:t>4</w:t>
      </w:r>
      <w:r w:rsidR="00F420A6" w:rsidRPr="00F10A6D">
        <w:rPr>
          <w:rFonts w:ascii="Arial" w:eastAsia="MS Mincho" w:hAnsi="Arial" w:cs="Arial"/>
          <w:b/>
          <w:bCs/>
          <w:sz w:val="28"/>
          <w:vertAlign w:val="superscript"/>
          <w:lang w:eastAsia="ja-JP"/>
        </w:rPr>
        <w:t>th</w:t>
      </w:r>
      <w:r w:rsidR="00F420A6">
        <w:rPr>
          <w:rFonts w:ascii="Arial" w:eastAsia="MS Mincho" w:hAnsi="Arial" w:cs="Arial"/>
          <w:b/>
          <w:bCs/>
          <w:sz w:val="28"/>
          <w:lang w:eastAsia="ja-JP"/>
        </w:rPr>
        <w:t xml:space="preserve"> – </w:t>
      </w:r>
      <w:r w:rsidR="00A168B7">
        <w:rPr>
          <w:rFonts w:ascii="Arial" w:eastAsia="MS Mincho" w:hAnsi="Arial" w:cs="Arial"/>
          <w:b/>
          <w:bCs/>
          <w:sz w:val="28"/>
          <w:lang w:eastAsia="ja-JP"/>
        </w:rPr>
        <w:t>1</w:t>
      </w:r>
      <w:r w:rsidR="00DB0E39">
        <w:rPr>
          <w:rFonts w:ascii="Arial" w:eastAsia="MS Mincho" w:hAnsi="Arial" w:cs="Arial"/>
          <w:b/>
          <w:bCs/>
          <w:sz w:val="28"/>
          <w:lang w:eastAsia="ja-JP"/>
        </w:rPr>
        <w:t>8</w:t>
      </w:r>
      <w:r w:rsidR="00F420A6" w:rsidRPr="00F10A6D">
        <w:rPr>
          <w:rFonts w:ascii="Arial" w:eastAsia="MS Mincho" w:hAnsi="Arial" w:cs="Arial"/>
          <w:b/>
          <w:bCs/>
          <w:sz w:val="28"/>
          <w:vertAlign w:val="superscript"/>
          <w:lang w:eastAsia="ja-JP"/>
        </w:rPr>
        <w:t>th</w:t>
      </w:r>
      <w:r w:rsidR="00E576E8">
        <w:rPr>
          <w:rFonts w:ascii="Arial" w:eastAsia="MS Mincho" w:hAnsi="Arial" w:cs="Arial"/>
          <w:b/>
          <w:bCs/>
          <w:sz w:val="28"/>
          <w:lang w:eastAsia="ja-JP"/>
        </w:rPr>
        <w:t>, 2022</w:t>
      </w:r>
    </w:p>
    <w:p w14:paraId="1177CBE0" w14:textId="77777777" w:rsidR="00055D29" w:rsidRDefault="00055D29" w:rsidP="001759C2">
      <w:pPr>
        <w:spacing w:after="60"/>
        <w:ind w:left="1555" w:hanging="1555"/>
        <w:rPr>
          <w:b/>
        </w:rPr>
      </w:pPr>
    </w:p>
    <w:p w14:paraId="094B4113" w14:textId="3890C2EF"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Agenda Item:</w:t>
      </w:r>
      <w:r w:rsidRPr="00082551">
        <w:rPr>
          <w:rFonts w:ascii="Arial" w:eastAsia="宋体" w:hAnsi="Arial" w:cs="Arial"/>
          <w:b/>
          <w:sz w:val="24"/>
          <w:szCs w:val="20"/>
        </w:rPr>
        <w:tab/>
      </w:r>
      <w:r w:rsidR="00D24BE7">
        <w:rPr>
          <w:rFonts w:ascii="Arial" w:eastAsia="宋体" w:hAnsi="Arial" w:cs="Arial"/>
          <w:b/>
          <w:sz w:val="24"/>
          <w:szCs w:val="20"/>
        </w:rPr>
        <w:t>9</w:t>
      </w:r>
      <w:r w:rsidRPr="00082551">
        <w:rPr>
          <w:rFonts w:ascii="Arial" w:eastAsia="宋体" w:hAnsi="Arial" w:cs="Arial" w:hint="eastAsia"/>
          <w:b/>
          <w:sz w:val="24"/>
          <w:szCs w:val="20"/>
        </w:rPr>
        <w:t>.</w:t>
      </w:r>
      <w:r w:rsidR="00D24BE7">
        <w:rPr>
          <w:rFonts w:ascii="Arial" w:eastAsia="宋体" w:hAnsi="Arial" w:cs="Arial"/>
          <w:b/>
          <w:sz w:val="24"/>
          <w:szCs w:val="20"/>
        </w:rPr>
        <w:t>1.3</w:t>
      </w:r>
      <w:r w:rsidR="00FE3B08" w:rsidRPr="00082551">
        <w:rPr>
          <w:rFonts w:ascii="Arial" w:eastAsia="宋体" w:hAnsi="Arial" w:cs="Arial"/>
          <w:b/>
          <w:sz w:val="24"/>
          <w:szCs w:val="20"/>
        </w:rPr>
        <w:t>.</w:t>
      </w:r>
      <w:r w:rsidR="00D24BE7">
        <w:rPr>
          <w:rFonts w:ascii="Arial" w:eastAsia="宋体" w:hAnsi="Arial" w:cs="Arial"/>
          <w:b/>
          <w:sz w:val="24"/>
          <w:szCs w:val="20"/>
        </w:rPr>
        <w:t>1</w:t>
      </w:r>
    </w:p>
    <w:p w14:paraId="270C21AA" w14:textId="2A6BDD57"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Source:</w:t>
      </w:r>
      <w:r w:rsidRPr="00082551">
        <w:rPr>
          <w:rFonts w:ascii="Arial" w:eastAsia="宋体" w:hAnsi="Arial" w:cs="Arial"/>
          <w:b/>
          <w:sz w:val="24"/>
          <w:szCs w:val="20"/>
        </w:rPr>
        <w:tab/>
        <w:t>Xiaomi</w:t>
      </w:r>
    </w:p>
    <w:p w14:paraId="17742D3C" w14:textId="483FCAAD"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 xml:space="preserve">Title:                  </w:t>
      </w:r>
      <w:r w:rsidR="001316CE" w:rsidRPr="00082551">
        <w:rPr>
          <w:rFonts w:ascii="Arial" w:eastAsia="宋体" w:hAnsi="Arial" w:cs="Arial"/>
          <w:b/>
          <w:sz w:val="24"/>
          <w:szCs w:val="20"/>
        </w:rPr>
        <w:t xml:space="preserve"> </w:t>
      </w:r>
      <w:r w:rsidR="00DC738E">
        <w:rPr>
          <w:rFonts w:ascii="Arial" w:eastAsia="宋体" w:hAnsi="Arial" w:cs="Arial"/>
          <w:b/>
          <w:sz w:val="24"/>
          <w:szCs w:val="20"/>
        </w:rPr>
        <w:t xml:space="preserve">  </w:t>
      </w:r>
      <w:r w:rsidR="00873636">
        <w:rPr>
          <w:rFonts w:ascii="Arial" w:eastAsia="宋体" w:hAnsi="Arial" w:cs="Arial"/>
          <w:b/>
          <w:sz w:val="24"/>
          <w:szCs w:val="20"/>
        </w:rPr>
        <w:t>Dis</w:t>
      </w:r>
      <w:r w:rsidR="00873636" w:rsidRPr="00873636">
        <w:rPr>
          <w:rFonts w:ascii="Arial" w:eastAsia="宋体" w:hAnsi="Arial" w:cs="Arial"/>
          <w:b/>
          <w:sz w:val="24"/>
          <w:szCs w:val="20"/>
        </w:rPr>
        <w:t>cussion on DMRS enhancement</w:t>
      </w:r>
    </w:p>
    <w:p w14:paraId="5EF80C4B" w14:textId="77777777"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Document for:</w:t>
      </w:r>
      <w:r w:rsidRPr="00082551">
        <w:rPr>
          <w:rFonts w:ascii="Arial" w:eastAsia="宋体" w:hAnsi="Arial" w:cs="Arial"/>
          <w:b/>
          <w:sz w:val="24"/>
          <w:szCs w:val="20"/>
        </w:rPr>
        <w:tab/>
        <w:t>Discussion and</w:t>
      </w:r>
      <w:r w:rsidRPr="00082551">
        <w:rPr>
          <w:rFonts w:ascii="Arial" w:eastAsia="宋体" w:hAnsi="Arial" w:cs="Arial" w:hint="eastAsia"/>
          <w:b/>
          <w:sz w:val="24"/>
          <w:szCs w:val="20"/>
        </w:rPr>
        <w:t xml:space="preserve"> </w:t>
      </w:r>
      <w:r w:rsidRPr="00082551">
        <w:rPr>
          <w:rFonts w:ascii="Arial" w:eastAsia="宋体" w:hAnsi="Arial" w:cs="Arial"/>
          <w:b/>
          <w:sz w:val="24"/>
          <w:szCs w:val="20"/>
        </w:rPr>
        <w:t>Decision</w:t>
      </w:r>
    </w:p>
    <w:p w14:paraId="6CFC8D9B" w14:textId="77777777" w:rsidR="001759C2" w:rsidRPr="00447E0C" w:rsidRDefault="001759C2" w:rsidP="001759C2">
      <w:pPr>
        <w:pBdr>
          <w:bottom w:val="single" w:sz="4" w:space="1" w:color="auto"/>
        </w:pBdr>
        <w:rPr>
          <w:b/>
          <w:sz w:val="16"/>
          <w:szCs w:val="16"/>
        </w:rPr>
      </w:pPr>
    </w:p>
    <w:p w14:paraId="2FD176E2" w14:textId="77777777" w:rsidR="001759C2" w:rsidRDefault="001759C2" w:rsidP="001759C2">
      <w:pPr>
        <w:pStyle w:val="1"/>
        <w:rPr>
          <w:lang w:eastAsia="zh-CN"/>
        </w:rPr>
      </w:pPr>
      <w:r>
        <w:rPr>
          <w:lang w:eastAsia="zh-CN"/>
        </w:rPr>
        <w:t>Introduction</w:t>
      </w:r>
    </w:p>
    <w:p w14:paraId="5DDFA03F" w14:textId="3AE0A76A" w:rsidR="00C3608D" w:rsidRPr="00D9769B" w:rsidRDefault="000B285C" w:rsidP="00C3608D">
      <w:pPr>
        <w:rPr>
          <w:rFonts w:eastAsia="Malgun Gothic"/>
          <w:szCs w:val="22"/>
          <w:lang w:eastAsia="ko-KR"/>
        </w:rPr>
      </w:pPr>
      <w:r w:rsidRPr="00D9769B">
        <w:rPr>
          <w:szCs w:val="22"/>
        </w:rPr>
        <w:t>In RAN 94</w:t>
      </w:r>
      <w:r w:rsidR="000F483B" w:rsidRPr="00D9769B">
        <w:rPr>
          <w:szCs w:val="22"/>
        </w:rPr>
        <w:t>e</w:t>
      </w:r>
      <w:r w:rsidR="00171035" w:rsidRPr="00D9769B">
        <w:rPr>
          <w:szCs w:val="22"/>
        </w:rPr>
        <w:t xml:space="preserve"> meeting, </w:t>
      </w:r>
      <w:r w:rsidR="00137FCD" w:rsidRPr="00D9769B">
        <w:rPr>
          <w:szCs w:val="22"/>
        </w:rPr>
        <w:t xml:space="preserve">the </w:t>
      </w:r>
      <w:r w:rsidR="00C3608D" w:rsidRPr="00D9769B">
        <w:rPr>
          <w:szCs w:val="22"/>
          <w:lang w:eastAsia="ko-KR"/>
        </w:rPr>
        <w:t>work item</w:t>
      </w:r>
      <w:r w:rsidR="00137FCD" w:rsidRPr="00D9769B">
        <w:rPr>
          <w:szCs w:val="22"/>
        </w:rPr>
        <w:t xml:space="preserve"> of </w:t>
      </w:r>
      <w:r w:rsidR="00EA354D" w:rsidRPr="00D9769B">
        <w:rPr>
          <w:szCs w:val="22"/>
          <w:lang w:eastAsia="zh-CN"/>
        </w:rPr>
        <w:t>f</w:t>
      </w:r>
      <w:r w:rsidR="00137FCD" w:rsidRPr="00D9769B">
        <w:rPr>
          <w:szCs w:val="22"/>
          <w:lang w:eastAsia="ko-KR"/>
        </w:rPr>
        <w:t>urther enhancements on MIMO for NR</w:t>
      </w:r>
      <w:r w:rsidRPr="00D9769B">
        <w:rPr>
          <w:szCs w:val="22"/>
          <w:lang w:eastAsia="ko-KR"/>
        </w:rPr>
        <w:t xml:space="preserve"> with respect to </w:t>
      </w:r>
      <w:r w:rsidR="00316E75" w:rsidRPr="00D9769B">
        <w:rPr>
          <w:szCs w:val="22"/>
          <w:lang w:eastAsia="ko-KR"/>
        </w:rPr>
        <w:t>DL MIMO</w:t>
      </w:r>
      <w:r w:rsidRPr="00D9769B">
        <w:rPr>
          <w:szCs w:val="22"/>
          <w:lang w:eastAsia="ko-KR"/>
        </w:rPr>
        <w:t xml:space="preserve"> was </w:t>
      </w:r>
      <w:r w:rsidR="00E576E8" w:rsidRPr="00D9769B">
        <w:rPr>
          <w:szCs w:val="22"/>
        </w:rPr>
        <w:t>proposed</w:t>
      </w:r>
      <w:r w:rsidR="000F483B" w:rsidRPr="00D9769B">
        <w:rPr>
          <w:szCs w:val="22"/>
        </w:rPr>
        <w:t xml:space="preserve"> as f</w:t>
      </w:r>
      <w:r w:rsidR="001548DE" w:rsidRPr="00D9769B">
        <w:rPr>
          <w:szCs w:val="22"/>
        </w:rPr>
        <w:t>ollows</w:t>
      </w:r>
      <w:r w:rsidR="00C56F51" w:rsidRPr="00D9769B">
        <w:rPr>
          <w:szCs w:val="22"/>
        </w:rPr>
        <w:t xml:space="preserve"> </w:t>
      </w:r>
      <w:r w:rsidR="00C56F51" w:rsidRPr="00D9769B">
        <w:rPr>
          <w:szCs w:val="22"/>
          <w:lang w:eastAsia="ko-KR"/>
        </w:rPr>
        <w:fldChar w:fldCharType="begin"/>
      </w:r>
      <w:r w:rsidR="00C56F51" w:rsidRPr="00D9769B">
        <w:rPr>
          <w:szCs w:val="22"/>
          <w:lang w:eastAsia="ko-KR"/>
        </w:rPr>
        <w:instrText xml:space="preserve"> REF _Ref79080670 \r \h </w:instrText>
      </w:r>
      <w:r w:rsidR="00D9769B">
        <w:rPr>
          <w:szCs w:val="22"/>
          <w:lang w:eastAsia="ko-KR"/>
        </w:rPr>
        <w:instrText xml:space="preserve"> \* MERGEFORMAT </w:instrText>
      </w:r>
      <w:r w:rsidR="00C56F51" w:rsidRPr="00D9769B">
        <w:rPr>
          <w:szCs w:val="22"/>
          <w:lang w:eastAsia="ko-KR"/>
        </w:rPr>
      </w:r>
      <w:r w:rsidR="00C56F51" w:rsidRPr="00D9769B">
        <w:rPr>
          <w:szCs w:val="22"/>
          <w:lang w:eastAsia="ko-KR"/>
        </w:rPr>
        <w:fldChar w:fldCharType="separate"/>
      </w:r>
      <w:r w:rsidR="00C56F51" w:rsidRPr="00D9769B">
        <w:rPr>
          <w:szCs w:val="22"/>
          <w:lang w:eastAsia="ko-KR"/>
        </w:rPr>
        <w:t>[1]</w:t>
      </w:r>
      <w:r w:rsidR="00C56F51" w:rsidRPr="00D9769B">
        <w:rPr>
          <w:szCs w:val="22"/>
          <w:lang w:eastAsia="ko-KR"/>
        </w:rPr>
        <w:fldChar w:fldCharType="end"/>
      </w:r>
      <w:r w:rsidR="00C3608D" w:rsidRPr="00D9769B">
        <w:rPr>
          <w:szCs w:val="22"/>
          <w:lang w:eastAsia="ko-KR"/>
        </w:rPr>
        <w:t>:</w:t>
      </w:r>
    </w:p>
    <w:p w14:paraId="689907D3" w14:textId="77777777" w:rsidR="0041269C" w:rsidRPr="00D9769B" w:rsidRDefault="0041269C" w:rsidP="00B10C4B">
      <w:pPr>
        <w:numPr>
          <w:ilvl w:val="0"/>
          <w:numId w:val="8"/>
        </w:numPr>
        <w:overflowPunct w:val="0"/>
        <w:spacing w:beforeLines="50" w:before="120" w:afterLines="50" w:after="120"/>
        <w:textAlignment w:val="baseline"/>
        <w:rPr>
          <w:bCs/>
          <w:szCs w:val="22"/>
          <w:lang w:eastAsia="zh-CN"/>
        </w:rPr>
      </w:pPr>
      <w:r w:rsidRPr="00D9769B">
        <w:rPr>
          <w:bCs/>
          <w:szCs w:val="22"/>
          <w:lang w:eastAsia="zh-CN"/>
        </w:rPr>
        <w:t>Study, and if justified, specify CSI reporting enhancement for high/medium UE velocities by exploiting time-domain correlation/Doppler-domain information to assist DL precoding, targeting FR1, as follows:</w:t>
      </w:r>
    </w:p>
    <w:p w14:paraId="51CE0643" w14:textId="77777777" w:rsidR="0041269C" w:rsidRPr="00D9769B" w:rsidRDefault="0041269C" w:rsidP="00B10C4B">
      <w:pPr>
        <w:numPr>
          <w:ilvl w:val="1"/>
          <w:numId w:val="11"/>
        </w:numPr>
        <w:overflowPunct w:val="0"/>
        <w:spacing w:beforeLines="50" w:before="120" w:afterLines="50" w:after="120"/>
        <w:textAlignment w:val="baseline"/>
        <w:rPr>
          <w:bCs/>
          <w:szCs w:val="22"/>
          <w:lang w:eastAsia="zh-CN"/>
        </w:rPr>
      </w:pPr>
      <w:r w:rsidRPr="00D9769B">
        <w:rPr>
          <w:bCs/>
          <w:szCs w:val="22"/>
          <w:lang w:eastAsia="zh-CN"/>
        </w:rPr>
        <w:t>Rel-16/17 Type-II codebook refinement, without modification to the spatial and frequency domain basis</w:t>
      </w:r>
    </w:p>
    <w:p w14:paraId="67D325A8" w14:textId="77777777" w:rsidR="0041269C" w:rsidRPr="00D9769B" w:rsidRDefault="0041269C" w:rsidP="00B10C4B">
      <w:pPr>
        <w:numPr>
          <w:ilvl w:val="1"/>
          <w:numId w:val="11"/>
        </w:numPr>
        <w:overflowPunct w:val="0"/>
        <w:spacing w:beforeLines="50" w:before="120" w:afterLines="50" w:after="120"/>
        <w:textAlignment w:val="baseline"/>
        <w:rPr>
          <w:bCs/>
          <w:szCs w:val="22"/>
          <w:lang w:eastAsia="zh-CN"/>
        </w:rPr>
      </w:pPr>
      <w:r w:rsidRPr="00D9769B">
        <w:rPr>
          <w:bCs/>
          <w:szCs w:val="22"/>
          <w:lang w:eastAsia="zh-CN"/>
        </w:rPr>
        <w:t>UE reporting of time-domain channel properties measured via CSI-RS for tracking</w:t>
      </w:r>
    </w:p>
    <w:p w14:paraId="2A589EC2" w14:textId="77777777" w:rsidR="0041269C" w:rsidRPr="00D9769B" w:rsidRDefault="0041269C" w:rsidP="00B10C4B">
      <w:pPr>
        <w:numPr>
          <w:ilvl w:val="0"/>
          <w:numId w:val="8"/>
        </w:numPr>
        <w:overflowPunct w:val="0"/>
        <w:spacing w:beforeLines="50" w:before="120" w:afterLines="50" w:after="120"/>
        <w:textAlignment w:val="baseline"/>
        <w:rPr>
          <w:bCs/>
          <w:szCs w:val="22"/>
          <w:lang w:eastAsia="zh-CN"/>
        </w:rPr>
      </w:pPr>
      <w:r w:rsidRPr="00D9769B">
        <w:rPr>
          <w:bCs/>
          <w:szCs w:val="22"/>
          <w:lang w:eastAsia="zh-CN"/>
        </w:rPr>
        <w:t>Specify extension of Rel-17 Unified TCI framework for indication of multiple DL and UL TCI states focusing on multi-TRP use case, using Rel-17 unified TCI framework.</w:t>
      </w:r>
    </w:p>
    <w:p w14:paraId="24CF5491" w14:textId="77777777" w:rsidR="0041269C" w:rsidRPr="00D9769B" w:rsidRDefault="0041269C" w:rsidP="00B10C4B">
      <w:pPr>
        <w:numPr>
          <w:ilvl w:val="0"/>
          <w:numId w:val="8"/>
        </w:numPr>
        <w:overflowPunct w:val="0"/>
        <w:spacing w:beforeLines="50" w:before="120" w:afterLines="50" w:after="120"/>
        <w:textAlignment w:val="baseline"/>
        <w:rPr>
          <w:bCs/>
          <w:szCs w:val="22"/>
          <w:lang w:eastAsia="zh-CN"/>
        </w:rPr>
      </w:pPr>
      <w:r w:rsidRPr="00D9769B">
        <w:rPr>
          <w:bCs/>
          <w:szCs w:val="22"/>
          <w:lang w:eastAsia="zh-CN"/>
        </w:rPr>
        <w:t>Study, and if justified, specify larger number of orthogonal DMRS ports for downlink and uplink MU-MIMO (without increasing the DM-RS overhead), only for CP-OFDM,</w:t>
      </w:r>
    </w:p>
    <w:p w14:paraId="40EBFB38" w14:textId="77777777" w:rsidR="0041269C" w:rsidRPr="00D9769B" w:rsidRDefault="0041269C" w:rsidP="00B10C4B">
      <w:pPr>
        <w:numPr>
          <w:ilvl w:val="1"/>
          <w:numId w:val="9"/>
        </w:numPr>
        <w:overflowPunct w:val="0"/>
        <w:spacing w:beforeLines="50" w:before="120" w:afterLines="50" w:after="120"/>
        <w:textAlignment w:val="baseline"/>
        <w:rPr>
          <w:bCs/>
          <w:szCs w:val="22"/>
          <w:lang w:eastAsia="zh-CN"/>
        </w:rPr>
      </w:pPr>
      <w:r w:rsidRPr="00D9769B">
        <w:rPr>
          <w:bCs/>
          <w:szCs w:val="22"/>
          <w:lang w:eastAsia="zh-CN"/>
        </w:rPr>
        <w:t>Striving for a common design between DL and UL DMRS</w:t>
      </w:r>
    </w:p>
    <w:p w14:paraId="38116431" w14:textId="77777777" w:rsidR="0041269C" w:rsidRPr="00D9769B" w:rsidRDefault="0041269C" w:rsidP="00B10C4B">
      <w:pPr>
        <w:numPr>
          <w:ilvl w:val="1"/>
          <w:numId w:val="9"/>
        </w:numPr>
        <w:overflowPunct w:val="0"/>
        <w:spacing w:beforeLines="50" w:before="120" w:afterLines="50" w:after="120"/>
        <w:textAlignment w:val="baseline"/>
        <w:rPr>
          <w:bCs/>
          <w:szCs w:val="22"/>
          <w:lang w:eastAsia="zh-CN"/>
        </w:rPr>
      </w:pPr>
      <w:r w:rsidRPr="00D9769B">
        <w:rPr>
          <w:bCs/>
          <w:szCs w:val="22"/>
          <w:lang w:eastAsia="zh-CN"/>
        </w:rPr>
        <w:t>Up to 24 orthogonal DM-RS ports, where for each applicable DMRS type, the maximum number of orthogonal ports is doubled for both single- and double-symbol DMRS</w:t>
      </w:r>
    </w:p>
    <w:p w14:paraId="0E3D8545" w14:textId="77777777" w:rsidR="0041269C" w:rsidRPr="00D9769B" w:rsidRDefault="0041269C" w:rsidP="00B10C4B">
      <w:pPr>
        <w:numPr>
          <w:ilvl w:val="0"/>
          <w:numId w:val="8"/>
        </w:numPr>
        <w:overflowPunct w:val="0"/>
        <w:spacing w:beforeLines="50" w:before="120" w:afterLines="50" w:after="120"/>
        <w:textAlignment w:val="baseline"/>
        <w:rPr>
          <w:bCs/>
          <w:szCs w:val="22"/>
          <w:lang w:eastAsia="zh-CN"/>
        </w:rPr>
      </w:pPr>
      <w:r w:rsidRPr="00D9769B">
        <w:rPr>
          <w:bCs/>
          <w:szCs w:val="22"/>
          <w:lang w:eastAsia="zh-CN"/>
        </w:rPr>
        <w:t>Study, and if justified, specify enhancements of CSI acquisition for Coherent-JT targeting FR1 and up to 4 TRPs, assuming ideal backhaul and synchronization as well as the same number of antenna ports across TRPs, as follows:</w:t>
      </w:r>
    </w:p>
    <w:p w14:paraId="692E56E5" w14:textId="77777777" w:rsidR="0041269C" w:rsidRPr="00D9769B" w:rsidRDefault="0041269C" w:rsidP="00B10C4B">
      <w:pPr>
        <w:numPr>
          <w:ilvl w:val="1"/>
          <w:numId w:val="12"/>
        </w:numPr>
        <w:overflowPunct w:val="0"/>
        <w:spacing w:beforeLines="50" w:before="120" w:afterLines="50" w:after="120"/>
        <w:textAlignment w:val="baseline"/>
        <w:rPr>
          <w:bCs/>
          <w:szCs w:val="22"/>
          <w:lang w:eastAsia="zh-CN"/>
        </w:rPr>
      </w:pPr>
      <w:r w:rsidRPr="00D9769B">
        <w:rPr>
          <w:bCs/>
          <w:szCs w:val="22"/>
          <w:lang w:eastAsia="zh-CN"/>
        </w:rPr>
        <w:t xml:space="preserve">Rel-16/17 Type-II codebook refinement for CJT </w:t>
      </w:r>
      <w:proofErr w:type="spellStart"/>
      <w:r w:rsidRPr="00D9769B">
        <w:rPr>
          <w:bCs/>
          <w:szCs w:val="22"/>
          <w:lang w:eastAsia="zh-CN"/>
        </w:rPr>
        <w:t>mTRP</w:t>
      </w:r>
      <w:proofErr w:type="spellEnd"/>
      <w:r w:rsidRPr="00D9769B">
        <w:rPr>
          <w:bCs/>
          <w:szCs w:val="22"/>
          <w:lang w:eastAsia="zh-CN"/>
        </w:rPr>
        <w:t xml:space="preserve"> targeting FDD and its associated CSI reporting, taking into account throughput-overhead trade-off</w:t>
      </w:r>
    </w:p>
    <w:p w14:paraId="31C87D30" w14:textId="77777777" w:rsidR="0041269C" w:rsidRPr="00D9769B" w:rsidRDefault="0041269C" w:rsidP="00B10C4B">
      <w:pPr>
        <w:numPr>
          <w:ilvl w:val="1"/>
          <w:numId w:val="12"/>
        </w:numPr>
        <w:overflowPunct w:val="0"/>
        <w:spacing w:beforeLines="50" w:before="120" w:afterLines="50" w:after="120"/>
        <w:textAlignment w:val="baseline"/>
        <w:rPr>
          <w:bCs/>
          <w:szCs w:val="22"/>
          <w:lang w:eastAsia="zh-CN"/>
        </w:rPr>
      </w:pPr>
      <w:r w:rsidRPr="00D9769B">
        <w:rPr>
          <w:bCs/>
          <w:szCs w:val="22"/>
          <w:lang w:eastAsia="zh-CN"/>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737766C9" w14:textId="77777777" w:rsidR="0041269C" w:rsidRPr="00D9769B" w:rsidRDefault="0041269C" w:rsidP="00B10C4B">
      <w:pPr>
        <w:numPr>
          <w:ilvl w:val="1"/>
          <w:numId w:val="12"/>
        </w:numPr>
        <w:overflowPunct w:val="0"/>
        <w:spacing w:beforeLines="50" w:before="120" w:afterLines="50" w:after="120"/>
        <w:textAlignment w:val="baseline"/>
        <w:rPr>
          <w:bCs/>
          <w:szCs w:val="22"/>
          <w:lang w:eastAsia="zh-CN"/>
        </w:rPr>
      </w:pPr>
      <w:r w:rsidRPr="00D9769B">
        <w:rPr>
          <w:bCs/>
          <w:szCs w:val="22"/>
          <w:lang w:eastAsia="zh-CN"/>
        </w:rPr>
        <w:t>Note: the maximum number of CSI-RS ports per resource remains the same as in Rel-17, i.e. 32</w:t>
      </w:r>
    </w:p>
    <w:p w14:paraId="7FB1841E" w14:textId="28A5C3A1" w:rsidR="006F6B6C" w:rsidRPr="00D9769B" w:rsidRDefault="00FD5709" w:rsidP="00FD5709">
      <w:pPr>
        <w:overflowPunct w:val="0"/>
        <w:spacing w:beforeLines="50" w:before="120" w:afterLines="50" w:after="120"/>
        <w:textAlignment w:val="baseline"/>
        <w:rPr>
          <w:rFonts w:eastAsia="Times New Roman"/>
          <w:szCs w:val="22"/>
        </w:rPr>
      </w:pPr>
      <w:r w:rsidRPr="00D9769B">
        <w:rPr>
          <w:rFonts w:eastAsia="Times New Roman"/>
          <w:szCs w:val="22"/>
        </w:rPr>
        <w:t xml:space="preserve">In </w:t>
      </w:r>
      <w:r w:rsidR="00E310F6" w:rsidRPr="00D9769B">
        <w:rPr>
          <w:rFonts w:eastAsia="Times New Roman"/>
          <w:szCs w:val="22"/>
        </w:rPr>
        <w:t>this contribution</w:t>
      </w:r>
      <w:r w:rsidRPr="00D9769B">
        <w:rPr>
          <w:rFonts w:eastAsia="Times New Roman"/>
          <w:szCs w:val="22"/>
        </w:rPr>
        <w:t xml:space="preserve">, </w:t>
      </w:r>
      <w:r w:rsidR="00BE6AAA" w:rsidRPr="00D9769B">
        <w:rPr>
          <w:rFonts w:eastAsia="Times New Roman"/>
          <w:szCs w:val="22"/>
        </w:rPr>
        <w:t xml:space="preserve">we will </w:t>
      </w:r>
      <w:r w:rsidR="007B7DAE" w:rsidRPr="00D9769B">
        <w:rPr>
          <w:rFonts w:eastAsia="Times New Roman"/>
          <w:szCs w:val="22"/>
        </w:rPr>
        <w:t xml:space="preserve">further </w:t>
      </w:r>
      <w:r w:rsidR="00BE6AAA" w:rsidRPr="00D9769B">
        <w:rPr>
          <w:rFonts w:eastAsia="Times New Roman"/>
          <w:szCs w:val="22"/>
        </w:rPr>
        <w:t xml:space="preserve">discuss some possible DMRS enhancements to support larger number of orthogonal DMRS ports and </w:t>
      </w:r>
      <w:r w:rsidR="007F4AB8" w:rsidRPr="00D9769B">
        <w:rPr>
          <w:rFonts w:eastAsia="Times New Roman"/>
          <w:szCs w:val="22"/>
        </w:rPr>
        <w:t>DMRS enhancements for 8 Tx UL operation in Rel18</w:t>
      </w:r>
      <w:r w:rsidR="00BE6AAA" w:rsidRPr="00D9769B">
        <w:rPr>
          <w:rFonts w:eastAsia="Times New Roman"/>
          <w:szCs w:val="22"/>
        </w:rPr>
        <w:t>.</w:t>
      </w:r>
    </w:p>
    <w:p w14:paraId="1D5487CA" w14:textId="77777777" w:rsidR="00BE6AAA" w:rsidRPr="00FD5709" w:rsidRDefault="00BE6AAA" w:rsidP="00FD5709">
      <w:pPr>
        <w:overflowPunct w:val="0"/>
        <w:spacing w:beforeLines="50" w:before="120" w:afterLines="50" w:after="120"/>
        <w:textAlignment w:val="baseline"/>
        <w:rPr>
          <w:rFonts w:eastAsia="等线"/>
          <w:lang w:eastAsia="zh-CN"/>
        </w:rPr>
      </w:pPr>
    </w:p>
    <w:p w14:paraId="44E12FD6" w14:textId="66B73945" w:rsidR="00E576E8" w:rsidRPr="00E576E8" w:rsidRDefault="00CF20CF" w:rsidP="00EC5AF4">
      <w:pPr>
        <w:pStyle w:val="1"/>
        <w:rPr>
          <w:lang w:eastAsia="zh-CN"/>
        </w:rPr>
      </w:pPr>
      <w:r>
        <w:rPr>
          <w:lang w:eastAsia="zh-CN"/>
        </w:rPr>
        <w:t>Discussion</w:t>
      </w:r>
      <w:r w:rsidR="00EC5AF4">
        <w:rPr>
          <w:lang w:eastAsia="zh-CN"/>
        </w:rPr>
        <w:t xml:space="preserve"> on DMRS enhancement to </w:t>
      </w:r>
      <w:r w:rsidR="00EC5AF4" w:rsidRPr="00EC5AF4">
        <w:rPr>
          <w:szCs w:val="20"/>
          <w:lang w:eastAsia="zh-CN"/>
        </w:rPr>
        <w:t>support lager number of DMRS ports</w:t>
      </w:r>
    </w:p>
    <w:p w14:paraId="7F9A64A0" w14:textId="31953878" w:rsidR="00AE0819" w:rsidRDefault="00F0684B" w:rsidP="00EC5AF4">
      <w:pPr>
        <w:pStyle w:val="2"/>
        <w:ind w:left="576"/>
      </w:pPr>
      <w:r>
        <w:t>OCC design</w:t>
      </w:r>
    </w:p>
    <w:p w14:paraId="3D0E64F4" w14:textId="75B76575" w:rsidR="00F0684B" w:rsidRDefault="00721D9C" w:rsidP="006F4CB3">
      <w:pPr>
        <w:rPr>
          <w:rFonts w:eastAsiaTheme="minorEastAsia"/>
          <w:lang w:eastAsia="zh-CN"/>
        </w:rPr>
      </w:pPr>
      <w:r>
        <w:rPr>
          <w:rFonts w:eastAsiaTheme="minorEastAsia"/>
          <w:lang w:eastAsia="zh-CN"/>
        </w:rPr>
        <w:t>In last RAN1 meeting, about the OCC design, there are two candidate codes as shown</w:t>
      </w:r>
      <w:r w:rsidR="000F1AFD">
        <w:rPr>
          <w:rFonts w:eastAsiaTheme="minorEastAsia"/>
          <w:lang w:eastAsia="zh-CN"/>
        </w:rPr>
        <w:t xml:space="preserve"> below</w:t>
      </w:r>
      <w:r w:rsidR="000F1AFD">
        <w:rPr>
          <w:rFonts w:eastAsiaTheme="minorEastAsia"/>
          <w:lang w:eastAsia="zh-CN"/>
        </w:rPr>
        <w:fldChar w:fldCharType="begin"/>
      </w:r>
      <w:r w:rsidR="000F1AFD">
        <w:rPr>
          <w:rFonts w:eastAsiaTheme="minorEastAsia"/>
          <w:lang w:eastAsia="zh-CN"/>
        </w:rPr>
        <w:instrText xml:space="preserve"> REF _Ref118703807 \r \h </w:instrText>
      </w:r>
      <w:r w:rsidR="000F1AFD">
        <w:rPr>
          <w:rFonts w:eastAsiaTheme="minorEastAsia"/>
          <w:lang w:eastAsia="zh-CN"/>
        </w:rPr>
      </w:r>
      <w:r w:rsidR="000F1AFD">
        <w:rPr>
          <w:rFonts w:eastAsiaTheme="minorEastAsia"/>
          <w:lang w:eastAsia="zh-CN"/>
        </w:rPr>
        <w:fldChar w:fldCharType="separate"/>
      </w:r>
      <w:r w:rsidR="000F1AFD">
        <w:rPr>
          <w:rFonts w:eastAsiaTheme="minorEastAsia"/>
          <w:lang w:eastAsia="zh-CN"/>
        </w:rPr>
        <w:t>[4]</w:t>
      </w:r>
      <w:r w:rsidR="000F1AFD">
        <w:rPr>
          <w:rFonts w:eastAsiaTheme="minorEastAsia"/>
          <w:lang w:eastAsia="zh-CN"/>
        </w:rPr>
        <w:fldChar w:fldCharType="end"/>
      </w:r>
      <w:r>
        <w:rPr>
          <w:rFonts w:eastAsiaTheme="minorEastAsia"/>
          <w:lang w:eastAsia="zh-CN"/>
        </w:rPr>
        <w:t>:</w:t>
      </w:r>
    </w:p>
    <w:p w14:paraId="18864068" w14:textId="77777777" w:rsidR="003230B8" w:rsidRPr="00D9769B" w:rsidRDefault="003230B8" w:rsidP="003230B8">
      <w:pPr>
        <w:jc w:val="both"/>
        <w:rPr>
          <w:rFonts w:cs="Times"/>
          <w:b/>
          <w:bCs/>
          <w:i/>
          <w:sz w:val="20"/>
          <w:szCs w:val="20"/>
          <w:highlight w:val="green"/>
        </w:rPr>
      </w:pPr>
      <w:r w:rsidRPr="00D9769B">
        <w:rPr>
          <w:rFonts w:cs="Times"/>
          <w:b/>
          <w:bCs/>
          <w:i/>
          <w:sz w:val="20"/>
          <w:szCs w:val="20"/>
          <w:highlight w:val="green"/>
        </w:rPr>
        <w:t>Agreement</w:t>
      </w:r>
    </w:p>
    <w:p w14:paraId="7161A008" w14:textId="77777777" w:rsidR="003230B8" w:rsidRPr="00D9769B" w:rsidRDefault="003230B8" w:rsidP="003230B8">
      <w:pPr>
        <w:shd w:val="clear" w:color="auto" w:fill="FFFFFF"/>
        <w:rPr>
          <w:rFonts w:eastAsia="MS PGothic" w:cs="Times"/>
          <w:i/>
          <w:color w:val="242424"/>
          <w:sz w:val="20"/>
          <w:szCs w:val="20"/>
        </w:rPr>
      </w:pPr>
      <w:r w:rsidRPr="00D9769B">
        <w:rPr>
          <w:rFonts w:eastAsia="Times New Roman" w:cs="Times"/>
          <w:bCs/>
          <w:i/>
          <w:color w:val="242424"/>
          <w:sz w:val="20"/>
          <w:szCs w:val="20"/>
        </w:rPr>
        <w:t xml:space="preserve">For FD-OCC length 4 for DMRS of PDSCH/PUSCH for Rel.18 </w:t>
      </w:r>
      <w:proofErr w:type="spellStart"/>
      <w:r w:rsidRPr="00D9769B">
        <w:rPr>
          <w:rFonts w:eastAsia="Times New Roman" w:cs="Times"/>
          <w:bCs/>
          <w:i/>
          <w:color w:val="242424"/>
          <w:sz w:val="20"/>
          <w:szCs w:val="20"/>
        </w:rPr>
        <w:t>eType</w:t>
      </w:r>
      <w:proofErr w:type="spellEnd"/>
      <w:r w:rsidRPr="00D9769B">
        <w:rPr>
          <w:rFonts w:eastAsia="Times New Roman" w:cs="Times"/>
          <w:bCs/>
          <w:i/>
          <w:color w:val="242424"/>
          <w:sz w:val="20"/>
          <w:szCs w:val="20"/>
        </w:rPr>
        <w:t xml:space="preserve"> 1/</w:t>
      </w:r>
      <w:proofErr w:type="spellStart"/>
      <w:r w:rsidRPr="00D9769B">
        <w:rPr>
          <w:rFonts w:eastAsia="Times New Roman" w:cs="Times"/>
          <w:bCs/>
          <w:i/>
          <w:color w:val="242424"/>
          <w:sz w:val="20"/>
          <w:szCs w:val="20"/>
        </w:rPr>
        <w:t>eType</w:t>
      </w:r>
      <w:proofErr w:type="spellEnd"/>
      <w:r w:rsidRPr="00D9769B">
        <w:rPr>
          <w:rFonts w:eastAsia="Times New Roman" w:cs="Times"/>
          <w:bCs/>
          <w:i/>
          <w:color w:val="242424"/>
          <w:sz w:val="20"/>
          <w:szCs w:val="20"/>
        </w:rPr>
        <w:t xml:space="preserve"> 2 DMRS, support one from the following FD-OCCs (to be selected in RAN1#111): </w:t>
      </w:r>
    </w:p>
    <w:p w14:paraId="49455355" w14:textId="77777777" w:rsidR="003230B8" w:rsidRPr="00D9769B" w:rsidRDefault="003230B8" w:rsidP="003230B8">
      <w:pPr>
        <w:numPr>
          <w:ilvl w:val="0"/>
          <w:numId w:val="37"/>
        </w:numPr>
        <w:shd w:val="clear" w:color="auto" w:fill="FFFFFF"/>
        <w:rPr>
          <w:rFonts w:eastAsia="Times New Roman" w:cs="Times"/>
          <w:i/>
          <w:color w:val="242424"/>
          <w:sz w:val="20"/>
          <w:szCs w:val="20"/>
        </w:rPr>
      </w:pPr>
      <w:r w:rsidRPr="00D9769B">
        <w:rPr>
          <w:rFonts w:eastAsia="Times New Roman" w:cs="Times"/>
          <w:bCs/>
          <w:i/>
          <w:color w:val="242424"/>
          <w:sz w:val="20"/>
          <w:szCs w:val="20"/>
        </w:rPr>
        <w:lastRenderedPageBreak/>
        <w:t>Opt.1-1: Walsh matrix (</w:t>
      </w:r>
      <w:bookmarkStart w:id="1" w:name="_Hlk118128716"/>
      <w:r w:rsidRPr="00D9769B">
        <w:rPr>
          <w:rFonts w:eastAsia="Times New Roman" w:cs="Times"/>
          <w:bCs/>
          <w:i/>
          <w:color w:val="242424"/>
          <w:sz w:val="20"/>
          <w:szCs w:val="20"/>
        </w:rPr>
        <w:t>Hadamard code</w:t>
      </w:r>
      <w:bookmarkEnd w:id="1"/>
      <w:r w:rsidRPr="00D9769B">
        <w:rPr>
          <w:rFonts w:eastAsia="Times New Roman" w:cs="Times"/>
          <w:bCs/>
          <w:i/>
          <w:color w:val="242424"/>
          <w:sz w:val="20"/>
          <w:szCs w:val="20"/>
        </w:rPr>
        <w:t>):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3230B8" w:rsidRPr="00D9769B" w14:paraId="26B5AC43" w14:textId="77777777" w:rsidTr="00F846BE">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ACA9C"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b/>
                <w:bCs/>
                <w:color w:val="000000"/>
                <w:sz w:val="20"/>
                <w:szCs w:val="20"/>
                <w:lang w:val="en-US" w:eastAsia="zh-CN"/>
              </w:rPr>
              <w:t>FD-OCC index</w:t>
            </w:r>
            <w:r w:rsidRPr="00D9769B">
              <w:rPr>
                <w:rFonts w:eastAsia="宋体" w:cs="Times"/>
                <w:color w:val="000000"/>
                <w:sz w:val="20"/>
                <w:szCs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5B7745" w14:textId="77777777" w:rsidR="003230B8" w:rsidRPr="00D9769B" w:rsidRDefault="003230B8" w:rsidP="003230B8">
            <w:pPr>
              <w:jc w:val="center"/>
              <w:rPr>
                <w:rFonts w:eastAsia="MS PGothic" w:cs="Times"/>
                <w:color w:val="000000"/>
                <w:sz w:val="20"/>
                <w:szCs w:val="20"/>
                <w:lang w:val="en-US" w:eastAsia="zh-CN"/>
              </w:rPr>
            </w:pPr>
            <w:proofErr w:type="spellStart"/>
            <w:r w:rsidRPr="00D9769B">
              <w:rPr>
                <w:rFonts w:eastAsia="宋体" w:cs="Times"/>
                <w:b/>
                <w:bCs/>
                <w:color w:val="000000"/>
                <w:sz w:val="20"/>
                <w:szCs w:val="20"/>
                <w:lang w:val="en-US" w:eastAsia="zh-CN"/>
              </w:rPr>
              <w:t>w</w:t>
            </w:r>
            <w:r w:rsidRPr="00D9769B">
              <w:rPr>
                <w:rFonts w:eastAsia="宋体" w:cs="Times"/>
                <w:b/>
                <w:bCs/>
                <w:color w:val="000000"/>
                <w:sz w:val="20"/>
                <w:szCs w:val="20"/>
                <w:vertAlign w:val="subscript"/>
                <w:lang w:val="en-US" w:eastAsia="zh-CN"/>
              </w:rPr>
              <w:t>f</w:t>
            </w:r>
            <w:proofErr w:type="spellEnd"/>
            <w:r w:rsidRPr="00D9769B">
              <w:rPr>
                <w:rFonts w:eastAsia="宋体" w:cs="Times"/>
                <w:b/>
                <w:bCs/>
                <w:color w:val="000000"/>
                <w:sz w:val="20"/>
                <w:szCs w:val="20"/>
                <w:lang w:val="en-US" w:eastAsia="zh-CN"/>
              </w:rPr>
              <w:t>(0)</w:t>
            </w:r>
            <w:r w:rsidRPr="00D9769B">
              <w:rPr>
                <w:rFonts w:eastAsia="宋体" w:cs="Times"/>
                <w:color w:val="000000"/>
                <w:sz w:val="20"/>
                <w:szCs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FB7F8A" w14:textId="77777777" w:rsidR="003230B8" w:rsidRPr="00D9769B" w:rsidRDefault="003230B8" w:rsidP="003230B8">
            <w:pPr>
              <w:jc w:val="center"/>
              <w:rPr>
                <w:rFonts w:eastAsia="MS PGothic" w:cs="Times"/>
                <w:color w:val="000000"/>
                <w:sz w:val="20"/>
                <w:szCs w:val="20"/>
                <w:lang w:val="en-US" w:eastAsia="zh-CN"/>
              </w:rPr>
            </w:pPr>
            <w:proofErr w:type="spellStart"/>
            <w:r w:rsidRPr="00D9769B">
              <w:rPr>
                <w:rFonts w:eastAsia="宋体" w:cs="Times"/>
                <w:b/>
                <w:bCs/>
                <w:color w:val="000000"/>
                <w:sz w:val="20"/>
                <w:szCs w:val="20"/>
                <w:lang w:val="en-US" w:eastAsia="zh-CN"/>
              </w:rPr>
              <w:t>w</w:t>
            </w:r>
            <w:r w:rsidRPr="00D9769B">
              <w:rPr>
                <w:rFonts w:eastAsia="宋体" w:cs="Times"/>
                <w:b/>
                <w:bCs/>
                <w:color w:val="000000"/>
                <w:sz w:val="20"/>
                <w:szCs w:val="20"/>
                <w:vertAlign w:val="subscript"/>
                <w:lang w:val="en-US" w:eastAsia="zh-CN"/>
              </w:rPr>
              <w:t>f</w:t>
            </w:r>
            <w:proofErr w:type="spellEnd"/>
            <w:r w:rsidRPr="00D9769B">
              <w:rPr>
                <w:rFonts w:eastAsia="宋体" w:cs="Times"/>
                <w:b/>
                <w:bCs/>
                <w:color w:val="000000"/>
                <w:sz w:val="20"/>
                <w:szCs w:val="20"/>
                <w:lang w:val="en-US" w:eastAsia="zh-CN"/>
              </w:rPr>
              <w:t>(1)</w:t>
            </w:r>
            <w:r w:rsidRPr="00D9769B">
              <w:rPr>
                <w:rFonts w:eastAsia="宋体" w:cs="Times"/>
                <w:color w:val="000000"/>
                <w:sz w:val="20"/>
                <w:szCs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589313" w14:textId="77777777" w:rsidR="003230B8" w:rsidRPr="00D9769B" w:rsidRDefault="003230B8" w:rsidP="003230B8">
            <w:pPr>
              <w:jc w:val="center"/>
              <w:rPr>
                <w:rFonts w:eastAsia="MS PGothic" w:cs="Times"/>
                <w:color w:val="000000"/>
                <w:sz w:val="20"/>
                <w:szCs w:val="20"/>
                <w:lang w:val="en-US" w:eastAsia="zh-CN"/>
              </w:rPr>
            </w:pPr>
            <w:proofErr w:type="spellStart"/>
            <w:r w:rsidRPr="00D9769B">
              <w:rPr>
                <w:rFonts w:eastAsia="宋体" w:cs="Times"/>
                <w:b/>
                <w:bCs/>
                <w:color w:val="000000"/>
                <w:sz w:val="20"/>
                <w:szCs w:val="20"/>
                <w:lang w:val="en-US" w:eastAsia="zh-CN"/>
              </w:rPr>
              <w:t>w</w:t>
            </w:r>
            <w:r w:rsidRPr="00D9769B">
              <w:rPr>
                <w:rFonts w:eastAsia="宋体" w:cs="Times"/>
                <w:b/>
                <w:bCs/>
                <w:color w:val="000000"/>
                <w:sz w:val="20"/>
                <w:szCs w:val="20"/>
                <w:vertAlign w:val="subscript"/>
                <w:lang w:val="en-US" w:eastAsia="zh-CN"/>
              </w:rPr>
              <w:t>f</w:t>
            </w:r>
            <w:proofErr w:type="spellEnd"/>
            <w:r w:rsidRPr="00D9769B">
              <w:rPr>
                <w:rFonts w:eastAsia="宋体" w:cs="Times"/>
                <w:b/>
                <w:bCs/>
                <w:color w:val="000000"/>
                <w:sz w:val="20"/>
                <w:szCs w:val="20"/>
                <w:lang w:val="en-US" w:eastAsia="zh-CN"/>
              </w:rPr>
              <w:t>(2)</w:t>
            </w:r>
            <w:r w:rsidRPr="00D9769B">
              <w:rPr>
                <w:rFonts w:eastAsia="宋体" w:cs="Times"/>
                <w:color w:val="000000"/>
                <w:sz w:val="20"/>
                <w:szCs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EED63" w14:textId="77777777" w:rsidR="003230B8" w:rsidRPr="00D9769B" w:rsidRDefault="003230B8" w:rsidP="003230B8">
            <w:pPr>
              <w:jc w:val="center"/>
              <w:rPr>
                <w:rFonts w:eastAsia="MS PGothic" w:cs="Times"/>
                <w:color w:val="000000"/>
                <w:sz w:val="20"/>
                <w:szCs w:val="20"/>
                <w:lang w:val="en-US" w:eastAsia="zh-CN"/>
              </w:rPr>
            </w:pPr>
            <w:proofErr w:type="spellStart"/>
            <w:r w:rsidRPr="00D9769B">
              <w:rPr>
                <w:rFonts w:eastAsia="宋体" w:cs="Times"/>
                <w:b/>
                <w:bCs/>
                <w:color w:val="000000"/>
                <w:sz w:val="20"/>
                <w:szCs w:val="20"/>
                <w:lang w:val="en-US" w:eastAsia="zh-CN"/>
              </w:rPr>
              <w:t>w</w:t>
            </w:r>
            <w:r w:rsidRPr="00D9769B">
              <w:rPr>
                <w:rFonts w:eastAsia="宋体" w:cs="Times"/>
                <w:b/>
                <w:bCs/>
                <w:color w:val="000000"/>
                <w:sz w:val="20"/>
                <w:szCs w:val="20"/>
                <w:vertAlign w:val="subscript"/>
                <w:lang w:val="en-US" w:eastAsia="zh-CN"/>
              </w:rPr>
              <w:t>f</w:t>
            </w:r>
            <w:proofErr w:type="spellEnd"/>
            <w:r w:rsidRPr="00D9769B">
              <w:rPr>
                <w:rFonts w:eastAsia="宋体" w:cs="Times"/>
                <w:b/>
                <w:bCs/>
                <w:color w:val="000000"/>
                <w:sz w:val="20"/>
                <w:szCs w:val="20"/>
                <w:lang w:val="en-US" w:eastAsia="zh-CN"/>
              </w:rPr>
              <w:t>(3)</w:t>
            </w:r>
            <w:r w:rsidRPr="00D9769B">
              <w:rPr>
                <w:rFonts w:eastAsia="宋体" w:cs="Times"/>
                <w:color w:val="000000"/>
                <w:sz w:val="20"/>
                <w:szCs w:val="20"/>
                <w:lang w:val="en-US" w:eastAsia="zh-CN"/>
              </w:rPr>
              <w:t> </w:t>
            </w:r>
          </w:p>
        </w:tc>
      </w:tr>
      <w:tr w:rsidR="003230B8" w:rsidRPr="00D9769B" w14:paraId="468145CB" w14:textId="77777777" w:rsidTr="00F846BE">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9E40C9"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C282C92"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C42B6CE"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66BC78A"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FD2D6A5"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r>
      <w:tr w:rsidR="003230B8" w:rsidRPr="00D9769B" w14:paraId="10D94C03" w14:textId="77777777" w:rsidTr="00F846BE">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5F4C05"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AF43C67"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6BDF410"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048EFF0"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929BA35"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r>
      <w:tr w:rsidR="003230B8" w:rsidRPr="00D9769B" w14:paraId="4EF9CC93" w14:textId="77777777" w:rsidTr="00F846BE">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45D0E0"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06B0DA6"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5F75EE9"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E010708"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8779772"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r>
      <w:tr w:rsidR="003230B8" w:rsidRPr="00D9769B" w14:paraId="1DD4DD62" w14:textId="77777777" w:rsidTr="00F846BE">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A0D46"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84C2985"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CE1AD28"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8BCA933"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8B40948"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r>
    </w:tbl>
    <w:p w14:paraId="0A3DC45C" w14:textId="77777777" w:rsidR="003230B8" w:rsidRPr="00D9769B" w:rsidRDefault="003230B8" w:rsidP="003230B8">
      <w:pPr>
        <w:numPr>
          <w:ilvl w:val="0"/>
          <w:numId w:val="37"/>
        </w:numPr>
        <w:shd w:val="clear" w:color="auto" w:fill="FFFFFF"/>
        <w:rPr>
          <w:rFonts w:eastAsia="MS PGothic" w:cs="Times"/>
          <w:i/>
          <w:iCs/>
          <w:color w:val="242424"/>
          <w:sz w:val="20"/>
          <w:szCs w:val="20"/>
        </w:rPr>
      </w:pPr>
      <w:r w:rsidRPr="00D9769B">
        <w:rPr>
          <w:rFonts w:eastAsia="Times New Roman" w:cs="Times"/>
          <w:bCs/>
          <w:i/>
          <w:iCs/>
          <w:color w:val="242424"/>
          <w:sz w:val="20"/>
          <w:szCs w:val="20"/>
        </w:rPr>
        <w:t xml:space="preserve">Opt.1-2: </w:t>
      </w:r>
      <w:bookmarkStart w:id="2" w:name="_Hlk118128726"/>
      <w:r w:rsidRPr="00D9769B">
        <w:rPr>
          <w:rFonts w:eastAsia="Times New Roman" w:cs="Times"/>
          <w:bCs/>
          <w:i/>
          <w:iCs/>
          <w:color w:val="242424"/>
          <w:sz w:val="20"/>
          <w:szCs w:val="20"/>
        </w:rPr>
        <w:t>Cyclic shift</w:t>
      </w:r>
      <w:bookmarkEnd w:id="2"/>
      <w:r w:rsidRPr="00D9769B">
        <w:rPr>
          <w:rFonts w:eastAsia="Times New Roman" w:cs="Times"/>
          <w:bCs/>
          <w:i/>
          <w:iCs/>
          <w:color w:val="242424"/>
          <w:sz w:val="20"/>
          <w:szCs w:val="20"/>
        </w:rPr>
        <w:t xml:space="preserve"> with {0, π, π/2, 3π/2}: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3230B8" w:rsidRPr="00D9769B" w14:paraId="679C9872" w14:textId="77777777" w:rsidTr="00F846BE">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A2A308"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b/>
                <w:bCs/>
                <w:color w:val="000000"/>
                <w:sz w:val="20"/>
                <w:szCs w:val="20"/>
                <w:lang w:val="en-US" w:eastAsia="zh-CN"/>
              </w:rPr>
              <w:t>FD-OCC index</w:t>
            </w:r>
            <w:r w:rsidRPr="00D9769B">
              <w:rPr>
                <w:rFonts w:eastAsia="宋体" w:cs="Times"/>
                <w:color w:val="000000"/>
                <w:sz w:val="20"/>
                <w:szCs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557127" w14:textId="77777777" w:rsidR="003230B8" w:rsidRPr="00D9769B" w:rsidRDefault="003230B8" w:rsidP="003230B8">
            <w:pPr>
              <w:jc w:val="center"/>
              <w:rPr>
                <w:rFonts w:eastAsia="MS PGothic" w:cs="Times"/>
                <w:color w:val="000000"/>
                <w:sz w:val="20"/>
                <w:szCs w:val="20"/>
                <w:lang w:val="en-US" w:eastAsia="zh-CN"/>
              </w:rPr>
            </w:pPr>
            <w:proofErr w:type="spellStart"/>
            <w:r w:rsidRPr="00D9769B">
              <w:rPr>
                <w:rFonts w:eastAsia="宋体" w:cs="Times"/>
                <w:b/>
                <w:bCs/>
                <w:color w:val="000000"/>
                <w:sz w:val="20"/>
                <w:szCs w:val="20"/>
                <w:lang w:val="en-US" w:eastAsia="zh-CN"/>
              </w:rPr>
              <w:t>w</w:t>
            </w:r>
            <w:r w:rsidRPr="00D9769B">
              <w:rPr>
                <w:rFonts w:eastAsia="宋体" w:cs="Times"/>
                <w:b/>
                <w:bCs/>
                <w:color w:val="000000"/>
                <w:sz w:val="20"/>
                <w:szCs w:val="20"/>
                <w:vertAlign w:val="subscript"/>
                <w:lang w:val="en-US" w:eastAsia="zh-CN"/>
              </w:rPr>
              <w:t>f</w:t>
            </w:r>
            <w:proofErr w:type="spellEnd"/>
            <w:r w:rsidRPr="00D9769B">
              <w:rPr>
                <w:rFonts w:eastAsia="宋体" w:cs="Times"/>
                <w:b/>
                <w:bCs/>
                <w:color w:val="000000"/>
                <w:sz w:val="20"/>
                <w:szCs w:val="20"/>
                <w:lang w:val="en-US" w:eastAsia="zh-CN"/>
              </w:rPr>
              <w:t>(0)</w:t>
            </w:r>
            <w:r w:rsidRPr="00D9769B">
              <w:rPr>
                <w:rFonts w:eastAsia="宋体" w:cs="Times"/>
                <w:color w:val="000000"/>
                <w:sz w:val="20"/>
                <w:szCs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E2B9C4" w14:textId="77777777" w:rsidR="003230B8" w:rsidRPr="00D9769B" w:rsidRDefault="003230B8" w:rsidP="003230B8">
            <w:pPr>
              <w:jc w:val="center"/>
              <w:rPr>
                <w:rFonts w:eastAsia="MS PGothic" w:cs="Times"/>
                <w:color w:val="000000"/>
                <w:sz w:val="20"/>
                <w:szCs w:val="20"/>
                <w:lang w:val="en-US" w:eastAsia="zh-CN"/>
              </w:rPr>
            </w:pPr>
            <w:proofErr w:type="spellStart"/>
            <w:r w:rsidRPr="00D9769B">
              <w:rPr>
                <w:rFonts w:eastAsia="宋体" w:cs="Times"/>
                <w:b/>
                <w:bCs/>
                <w:color w:val="000000"/>
                <w:sz w:val="20"/>
                <w:szCs w:val="20"/>
                <w:lang w:val="en-US" w:eastAsia="zh-CN"/>
              </w:rPr>
              <w:t>w</w:t>
            </w:r>
            <w:r w:rsidRPr="00D9769B">
              <w:rPr>
                <w:rFonts w:eastAsia="宋体" w:cs="Times"/>
                <w:b/>
                <w:bCs/>
                <w:color w:val="000000"/>
                <w:sz w:val="20"/>
                <w:szCs w:val="20"/>
                <w:vertAlign w:val="subscript"/>
                <w:lang w:val="en-US" w:eastAsia="zh-CN"/>
              </w:rPr>
              <w:t>f</w:t>
            </w:r>
            <w:proofErr w:type="spellEnd"/>
            <w:r w:rsidRPr="00D9769B">
              <w:rPr>
                <w:rFonts w:eastAsia="宋体" w:cs="Times"/>
                <w:b/>
                <w:bCs/>
                <w:color w:val="000000"/>
                <w:sz w:val="20"/>
                <w:szCs w:val="20"/>
                <w:lang w:val="en-US" w:eastAsia="zh-CN"/>
              </w:rPr>
              <w:t>(1)</w:t>
            </w:r>
            <w:r w:rsidRPr="00D9769B">
              <w:rPr>
                <w:rFonts w:eastAsia="宋体" w:cs="Times"/>
                <w:color w:val="000000"/>
                <w:sz w:val="20"/>
                <w:szCs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FD4A74" w14:textId="77777777" w:rsidR="003230B8" w:rsidRPr="00D9769B" w:rsidRDefault="003230B8" w:rsidP="003230B8">
            <w:pPr>
              <w:jc w:val="center"/>
              <w:rPr>
                <w:rFonts w:eastAsia="MS PGothic" w:cs="Times"/>
                <w:color w:val="000000"/>
                <w:sz w:val="20"/>
                <w:szCs w:val="20"/>
                <w:lang w:val="en-US" w:eastAsia="zh-CN"/>
              </w:rPr>
            </w:pPr>
            <w:proofErr w:type="spellStart"/>
            <w:r w:rsidRPr="00D9769B">
              <w:rPr>
                <w:rFonts w:eastAsia="宋体" w:cs="Times"/>
                <w:b/>
                <w:bCs/>
                <w:color w:val="000000"/>
                <w:sz w:val="20"/>
                <w:szCs w:val="20"/>
                <w:lang w:val="en-US" w:eastAsia="zh-CN"/>
              </w:rPr>
              <w:t>w</w:t>
            </w:r>
            <w:r w:rsidRPr="00D9769B">
              <w:rPr>
                <w:rFonts w:eastAsia="宋体" w:cs="Times"/>
                <w:b/>
                <w:bCs/>
                <w:color w:val="000000"/>
                <w:sz w:val="20"/>
                <w:szCs w:val="20"/>
                <w:vertAlign w:val="subscript"/>
                <w:lang w:val="en-US" w:eastAsia="zh-CN"/>
              </w:rPr>
              <w:t>f</w:t>
            </w:r>
            <w:proofErr w:type="spellEnd"/>
            <w:r w:rsidRPr="00D9769B">
              <w:rPr>
                <w:rFonts w:eastAsia="宋体" w:cs="Times"/>
                <w:b/>
                <w:bCs/>
                <w:color w:val="000000"/>
                <w:sz w:val="20"/>
                <w:szCs w:val="20"/>
                <w:lang w:val="en-US" w:eastAsia="zh-CN"/>
              </w:rPr>
              <w:t>(2)</w:t>
            </w:r>
            <w:r w:rsidRPr="00D9769B">
              <w:rPr>
                <w:rFonts w:eastAsia="宋体" w:cs="Times"/>
                <w:color w:val="000000"/>
                <w:sz w:val="20"/>
                <w:szCs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1E0B19" w14:textId="77777777" w:rsidR="003230B8" w:rsidRPr="00D9769B" w:rsidRDefault="003230B8" w:rsidP="003230B8">
            <w:pPr>
              <w:jc w:val="center"/>
              <w:rPr>
                <w:rFonts w:eastAsia="MS PGothic" w:cs="Times"/>
                <w:color w:val="000000"/>
                <w:sz w:val="20"/>
                <w:szCs w:val="20"/>
                <w:lang w:val="en-US" w:eastAsia="zh-CN"/>
              </w:rPr>
            </w:pPr>
            <w:proofErr w:type="spellStart"/>
            <w:r w:rsidRPr="00D9769B">
              <w:rPr>
                <w:rFonts w:eastAsia="宋体" w:cs="Times"/>
                <w:b/>
                <w:bCs/>
                <w:color w:val="000000"/>
                <w:sz w:val="20"/>
                <w:szCs w:val="20"/>
                <w:lang w:val="en-US" w:eastAsia="zh-CN"/>
              </w:rPr>
              <w:t>w</w:t>
            </w:r>
            <w:r w:rsidRPr="00D9769B">
              <w:rPr>
                <w:rFonts w:eastAsia="宋体" w:cs="Times"/>
                <w:b/>
                <w:bCs/>
                <w:color w:val="000000"/>
                <w:sz w:val="20"/>
                <w:szCs w:val="20"/>
                <w:vertAlign w:val="subscript"/>
                <w:lang w:val="en-US" w:eastAsia="zh-CN"/>
              </w:rPr>
              <w:t>f</w:t>
            </w:r>
            <w:proofErr w:type="spellEnd"/>
            <w:r w:rsidRPr="00D9769B">
              <w:rPr>
                <w:rFonts w:eastAsia="宋体" w:cs="Times"/>
                <w:b/>
                <w:bCs/>
                <w:color w:val="000000"/>
                <w:sz w:val="20"/>
                <w:szCs w:val="20"/>
                <w:lang w:val="en-US" w:eastAsia="zh-CN"/>
              </w:rPr>
              <w:t>(3)</w:t>
            </w:r>
            <w:r w:rsidRPr="00D9769B">
              <w:rPr>
                <w:rFonts w:eastAsia="宋体" w:cs="Times"/>
                <w:color w:val="000000"/>
                <w:sz w:val="20"/>
                <w:szCs w:val="20"/>
                <w:lang w:val="en-US" w:eastAsia="zh-CN"/>
              </w:rPr>
              <w:t> </w:t>
            </w:r>
          </w:p>
        </w:tc>
      </w:tr>
      <w:tr w:rsidR="003230B8" w:rsidRPr="00D9769B" w14:paraId="60BADF72" w14:textId="77777777" w:rsidTr="00F846BE">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1297F"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4F1F668"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186C4A2"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A322DF3"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219BED5"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r>
      <w:tr w:rsidR="003230B8" w:rsidRPr="00D9769B" w14:paraId="2F8F4D53" w14:textId="77777777" w:rsidTr="00F846BE">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1B122B"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5950231"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081F455"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4873541"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2129FF5"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r>
      <w:tr w:rsidR="003230B8" w:rsidRPr="00D9769B" w14:paraId="201C6AE7" w14:textId="77777777" w:rsidTr="00F846BE">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964265"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A7DDCFB"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9935D2D" w14:textId="61713936"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56A78F1"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0AE771D"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-j </w:t>
            </w:r>
          </w:p>
        </w:tc>
      </w:tr>
      <w:tr w:rsidR="003230B8" w:rsidRPr="00D9769B" w14:paraId="5CAAF186" w14:textId="77777777" w:rsidTr="00F846BE">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3DF1D0"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C72A6DB"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57807C8"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8CF76E5"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A1116F7" w14:textId="77777777" w:rsidR="003230B8" w:rsidRPr="00D9769B" w:rsidRDefault="003230B8" w:rsidP="003230B8">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+j </w:t>
            </w:r>
          </w:p>
        </w:tc>
      </w:tr>
    </w:tbl>
    <w:p w14:paraId="2995E345" w14:textId="55FB3949" w:rsidR="00F0684B" w:rsidRPr="00D9769B" w:rsidRDefault="00F0684B" w:rsidP="006F4CB3">
      <w:pPr>
        <w:rPr>
          <w:rFonts w:eastAsiaTheme="minorEastAsia"/>
          <w:szCs w:val="22"/>
          <w:lang w:eastAsia="zh-CN"/>
        </w:rPr>
      </w:pPr>
    </w:p>
    <w:p w14:paraId="4B6A221B" w14:textId="31336840" w:rsidR="00597552" w:rsidRPr="000571CE" w:rsidRDefault="00950E43" w:rsidP="00597552">
      <w:pPr>
        <w:rPr>
          <w:rFonts w:eastAsiaTheme="minorEastAsia"/>
          <w:szCs w:val="22"/>
          <w:lang w:eastAsia="zh-CN"/>
        </w:rPr>
      </w:pPr>
      <w:r w:rsidRPr="000571CE">
        <w:rPr>
          <w:rFonts w:eastAsiaTheme="minorEastAsia"/>
          <w:szCs w:val="22"/>
          <w:lang w:eastAsia="zh-CN"/>
        </w:rPr>
        <w:t xml:space="preserve">Technically, cyclic shift code is a better choice especially for wideband case because the channel for different port </w:t>
      </w:r>
      <w:r w:rsidR="002A6408" w:rsidRPr="000571CE">
        <w:rPr>
          <w:rFonts w:eastAsiaTheme="minorEastAsia"/>
          <w:szCs w:val="22"/>
          <w:lang w:eastAsia="zh-CN"/>
        </w:rPr>
        <w:t>can be distinguished in time domain when DFT based channel estimation is applied</w:t>
      </w:r>
      <w:r w:rsidRPr="000571CE">
        <w:rPr>
          <w:rFonts w:eastAsiaTheme="minorEastAsia"/>
          <w:szCs w:val="22"/>
          <w:lang w:eastAsia="zh-CN"/>
        </w:rPr>
        <w:t xml:space="preserve">. </w:t>
      </w:r>
      <w:r w:rsidR="009F19BC" w:rsidRPr="000571CE">
        <w:rPr>
          <w:rFonts w:eastAsiaTheme="minorEastAsia"/>
          <w:szCs w:val="22"/>
          <w:lang w:eastAsia="zh-CN"/>
        </w:rPr>
        <w:t xml:space="preserve">While, the performance of DFT based channel estimation will be affected by the maximum channel delay. </w:t>
      </w:r>
      <w:r w:rsidR="000571CE" w:rsidRPr="000571CE">
        <w:rPr>
          <w:rFonts w:eastAsiaTheme="minorEastAsia"/>
          <w:szCs w:val="22"/>
          <w:lang w:eastAsia="zh-CN"/>
        </w:rPr>
        <w:t xml:space="preserve">In addition, DFT based channel estimation </w:t>
      </w:r>
      <w:r w:rsidR="000571CE">
        <w:rPr>
          <w:rFonts w:eastAsiaTheme="minorEastAsia"/>
          <w:szCs w:val="22"/>
          <w:lang w:eastAsia="zh-CN"/>
        </w:rPr>
        <w:t>increases</w:t>
      </w:r>
      <w:r w:rsidR="000571CE" w:rsidRPr="000571CE">
        <w:rPr>
          <w:rFonts w:eastAsiaTheme="minorEastAsia"/>
          <w:szCs w:val="22"/>
          <w:lang w:eastAsia="zh-CN"/>
        </w:rPr>
        <w:t xml:space="preserve"> UE implementation complexity</w:t>
      </w:r>
      <w:r w:rsidR="000571CE">
        <w:rPr>
          <w:rFonts w:eastAsiaTheme="minorEastAsia"/>
          <w:szCs w:val="22"/>
          <w:lang w:eastAsia="zh-CN"/>
        </w:rPr>
        <w:t xml:space="preserve">. </w:t>
      </w:r>
      <w:r w:rsidR="008654C7">
        <w:rPr>
          <w:rFonts w:eastAsiaTheme="minorEastAsia"/>
          <w:szCs w:val="22"/>
          <w:lang w:eastAsia="zh-CN"/>
        </w:rPr>
        <w:t>Currently</w:t>
      </w:r>
      <w:r w:rsidR="000571CE">
        <w:rPr>
          <w:rFonts w:eastAsiaTheme="minorEastAsia"/>
          <w:szCs w:val="22"/>
          <w:lang w:eastAsia="zh-CN"/>
        </w:rPr>
        <w:t xml:space="preserve">, we </w:t>
      </w:r>
      <w:r w:rsidR="008654C7">
        <w:rPr>
          <w:rFonts w:eastAsiaTheme="minorEastAsia"/>
          <w:szCs w:val="22"/>
          <w:lang w:eastAsia="zh-CN"/>
        </w:rPr>
        <w:t xml:space="preserve">slightly prefer </w:t>
      </w:r>
      <w:r w:rsidR="000571CE">
        <w:rPr>
          <w:rFonts w:eastAsiaTheme="minorEastAsia"/>
          <w:szCs w:val="22"/>
          <w:lang w:eastAsia="zh-CN"/>
        </w:rPr>
        <w:t>opt.1-1</w:t>
      </w:r>
      <w:r w:rsidR="008654C7">
        <w:rPr>
          <w:rFonts w:eastAsiaTheme="minorEastAsia"/>
          <w:szCs w:val="22"/>
          <w:lang w:eastAsia="zh-CN"/>
        </w:rPr>
        <w:t>, at least for DL DMRS</w:t>
      </w:r>
      <w:r w:rsidR="000571CE">
        <w:rPr>
          <w:rFonts w:eastAsiaTheme="minorEastAsia"/>
          <w:szCs w:val="22"/>
          <w:lang w:eastAsia="zh-CN"/>
        </w:rPr>
        <w:t>.</w:t>
      </w:r>
    </w:p>
    <w:p w14:paraId="284D8FCC" w14:textId="77777777" w:rsidR="00597552" w:rsidRPr="000571CE" w:rsidRDefault="00597552" w:rsidP="00372FAF">
      <w:pPr>
        <w:rPr>
          <w:rFonts w:eastAsiaTheme="minorEastAsia"/>
          <w:szCs w:val="22"/>
          <w:lang w:eastAsia="zh-CN"/>
        </w:rPr>
      </w:pPr>
    </w:p>
    <w:p w14:paraId="4F689757" w14:textId="41593F24" w:rsidR="007E48D6" w:rsidRPr="000571CE" w:rsidRDefault="00A71EC2" w:rsidP="00372FAF">
      <w:pPr>
        <w:rPr>
          <w:rFonts w:eastAsiaTheme="minorEastAsia"/>
          <w:b/>
          <w:i/>
          <w:szCs w:val="22"/>
          <w:lang w:eastAsia="zh-CN"/>
        </w:rPr>
      </w:pPr>
      <w:r w:rsidRPr="000571CE">
        <w:rPr>
          <w:rFonts w:eastAsiaTheme="minorEastAsia"/>
          <w:b/>
          <w:i/>
          <w:szCs w:val="22"/>
          <w:lang w:eastAsia="zh-CN"/>
        </w:rPr>
        <w:t>Proposal</w:t>
      </w:r>
      <w:r w:rsidR="00317812" w:rsidRPr="000571CE">
        <w:rPr>
          <w:rFonts w:eastAsiaTheme="minorEastAsia"/>
          <w:b/>
          <w:i/>
          <w:szCs w:val="22"/>
          <w:lang w:eastAsia="zh-CN"/>
        </w:rPr>
        <w:t xml:space="preserve"> </w:t>
      </w:r>
      <w:r w:rsidR="007B79D2">
        <w:rPr>
          <w:rFonts w:eastAsiaTheme="minorEastAsia"/>
          <w:b/>
          <w:i/>
          <w:szCs w:val="22"/>
          <w:lang w:eastAsia="zh-CN"/>
        </w:rPr>
        <w:t>1</w:t>
      </w:r>
      <w:r w:rsidR="00A53711" w:rsidRPr="000571CE">
        <w:rPr>
          <w:rFonts w:eastAsiaTheme="minorEastAsia"/>
          <w:b/>
          <w:i/>
          <w:szCs w:val="22"/>
          <w:lang w:eastAsia="zh-CN"/>
        </w:rPr>
        <w:t>:</w:t>
      </w:r>
      <w:r w:rsidRPr="000571CE">
        <w:rPr>
          <w:szCs w:val="22"/>
        </w:rPr>
        <w:t xml:space="preserve"> </w:t>
      </w:r>
      <w:r w:rsidR="000571CE" w:rsidRPr="001E26D5">
        <w:rPr>
          <w:b/>
          <w:bCs/>
          <w:i/>
          <w:iCs/>
          <w:szCs w:val="22"/>
        </w:rPr>
        <w:t>W</w:t>
      </w:r>
      <w:r w:rsidR="000571CE" w:rsidRPr="000571CE">
        <w:rPr>
          <w:rFonts w:eastAsiaTheme="minorEastAsia"/>
          <w:b/>
          <w:i/>
          <w:szCs w:val="22"/>
          <w:lang w:eastAsia="zh-CN"/>
        </w:rPr>
        <w:t xml:space="preserve">e </w:t>
      </w:r>
      <w:r w:rsidR="008654C7">
        <w:rPr>
          <w:rFonts w:eastAsiaTheme="minorEastAsia"/>
          <w:b/>
          <w:i/>
          <w:szCs w:val="22"/>
          <w:lang w:eastAsia="zh-CN"/>
        </w:rPr>
        <w:t>slightly prefer</w:t>
      </w:r>
      <w:r w:rsidR="000571CE" w:rsidRPr="000571CE">
        <w:rPr>
          <w:rFonts w:eastAsiaTheme="minorEastAsia"/>
          <w:b/>
          <w:i/>
          <w:szCs w:val="22"/>
          <w:lang w:eastAsia="zh-CN"/>
        </w:rPr>
        <w:t xml:space="preserve"> opt.1-1</w:t>
      </w:r>
      <w:r w:rsidR="008654C7">
        <w:rPr>
          <w:rFonts w:eastAsiaTheme="minorEastAsia"/>
          <w:b/>
          <w:i/>
          <w:szCs w:val="22"/>
          <w:lang w:eastAsia="zh-CN"/>
        </w:rPr>
        <w:t>.</w:t>
      </w:r>
    </w:p>
    <w:p w14:paraId="793FFF2B" w14:textId="4706C3B3" w:rsidR="00C079BD" w:rsidRDefault="00C079BD" w:rsidP="00372FAF"/>
    <w:p w14:paraId="41CCCB46" w14:textId="77777777" w:rsidR="004B0FA3" w:rsidRDefault="004B0FA3" w:rsidP="004B0FA3">
      <w:pPr>
        <w:pStyle w:val="2"/>
        <w:ind w:left="576"/>
        <w:rPr>
          <w:lang w:eastAsia="zh-CN"/>
        </w:rPr>
      </w:pPr>
      <w:r>
        <w:rPr>
          <w:rFonts w:hint="eastAsia"/>
          <w:lang w:eastAsia="zh-CN"/>
        </w:rPr>
        <w:t>S</w:t>
      </w:r>
      <w:r>
        <w:rPr>
          <w:lang w:eastAsia="zh-CN"/>
        </w:rPr>
        <w:t>ignalling design</w:t>
      </w:r>
    </w:p>
    <w:p w14:paraId="1B45DC3E" w14:textId="77777777" w:rsidR="005F4C7C" w:rsidRPr="005F4C7C" w:rsidRDefault="005F4C7C" w:rsidP="004B0FA3">
      <w:pPr>
        <w:rPr>
          <w:rFonts w:eastAsiaTheme="minorEastAsia"/>
          <w:lang w:eastAsia="zh-CN"/>
        </w:rPr>
      </w:pPr>
    </w:p>
    <w:p w14:paraId="774BF389" w14:textId="6D7019C2" w:rsidR="005F4C7C" w:rsidRPr="006C78FD" w:rsidRDefault="00A607F4" w:rsidP="00CE3B4B">
      <w:pPr>
        <w:pStyle w:val="3"/>
        <w:rPr>
          <w:lang w:eastAsia="zh-CN"/>
        </w:rPr>
      </w:pPr>
      <w:r w:rsidRPr="00AF20AF">
        <w:rPr>
          <w:rFonts w:hint="eastAsia"/>
          <w:lang w:eastAsia="zh-CN"/>
        </w:rPr>
        <w:t>D</w:t>
      </w:r>
      <w:r w:rsidRPr="00AF20AF">
        <w:rPr>
          <w:lang w:eastAsia="zh-CN"/>
        </w:rPr>
        <w:t>MRS type indication</w:t>
      </w:r>
    </w:p>
    <w:p w14:paraId="4ED5F453" w14:textId="3ECA0C63" w:rsidR="004B0FA3" w:rsidRDefault="004B0FA3" w:rsidP="004B0FA3">
      <w:pPr>
        <w:rPr>
          <w:lang w:eastAsia="zh-CN"/>
        </w:rPr>
      </w:pPr>
      <w:r w:rsidRPr="008535AF">
        <w:rPr>
          <w:lang w:eastAsia="zh-CN"/>
        </w:rPr>
        <w:t>In current specification, DMRS type is indica</w:t>
      </w:r>
      <w:r>
        <w:rPr>
          <w:lang w:eastAsia="zh-CN"/>
        </w:rPr>
        <w:t xml:space="preserve">ted via RRC parameter </w:t>
      </w:r>
      <w:proofErr w:type="spellStart"/>
      <w:r w:rsidRPr="004F1295">
        <w:rPr>
          <w:i/>
          <w:lang w:eastAsia="zh-CN"/>
        </w:rPr>
        <w:t>dmrs</w:t>
      </w:r>
      <w:proofErr w:type="spellEnd"/>
      <w:r w:rsidRPr="004F1295">
        <w:rPr>
          <w:i/>
          <w:lang w:eastAsia="zh-CN"/>
        </w:rPr>
        <w:t>-type</w:t>
      </w:r>
      <w:r>
        <w:rPr>
          <w:lang w:eastAsia="zh-CN"/>
        </w:rPr>
        <w:t>. In R18, the new DMRS type will be introduced to support larger number of DMRS ports. Then, DMRS type indication signalling should be redesigned.</w:t>
      </w:r>
    </w:p>
    <w:p w14:paraId="010AEDC5" w14:textId="603D76DA" w:rsidR="004B0FA3" w:rsidRPr="004F1295" w:rsidRDefault="004B0FA3" w:rsidP="004B0FA3">
      <w:pPr>
        <w:rPr>
          <w:lang w:eastAsia="zh-CN"/>
        </w:rPr>
      </w:pPr>
      <w:r>
        <w:rPr>
          <w:lang w:eastAsia="zh-CN"/>
        </w:rPr>
        <w:t xml:space="preserve">For DMRS type indication, we can still use </w:t>
      </w:r>
      <w:r w:rsidRPr="003D321D">
        <w:rPr>
          <w:lang w:eastAsia="zh-CN"/>
        </w:rPr>
        <w:t xml:space="preserve">RRC </w:t>
      </w:r>
      <w:r>
        <w:rPr>
          <w:lang w:eastAsia="zh-CN"/>
        </w:rPr>
        <w:t xml:space="preserve">parameter </w:t>
      </w:r>
      <w:proofErr w:type="spellStart"/>
      <w:r w:rsidRPr="00A071B1">
        <w:rPr>
          <w:i/>
          <w:lang w:eastAsia="zh-CN"/>
        </w:rPr>
        <w:t>dmrs</w:t>
      </w:r>
      <w:proofErr w:type="spellEnd"/>
      <w:r w:rsidRPr="00A071B1">
        <w:rPr>
          <w:i/>
          <w:lang w:eastAsia="zh-CN"/>
        </w:rPr>
        <w:t>-type</w:t>
      </w:r>
      <w:r w:rsidRPr="003D321D">
        <w:rPr>
          <w:lang w:eastAsia="zh-CN"/>
        </w:rPr>
        <w:t xml:space="preserve"> </w:t>
      </w:r>
      <w:r>
        <w:rPr>
          <w:lang w:eastAsia="zh-CN"/>
        </w:rPr>
        <w:t xml:space="preserve">to </w:t>
      </w:r>
      <w:r w:rsidRPr="0027649C">
        <w:rPr>
          <w:lang w:eastAsia="zh-CN"/>
        </w:rPr>
        <w:t>indicate</w:t>
      </w:r>
      <w:r>
        <w:rPr>
          <w:lang w:eastAsia="zh-CN"/>
        </w:rPr>
        <w:t xml:space="preserve"> UE</w:t>
      </w:r>
      <w:r w:rsidRPr="0027649C">
        <w:rPr>
          <w:lang w:eastAsia="zh-CN"/>
        </w:rPr>
        <w:t xml:space="preserve"> the enhanced DMRS type</w:t>
      </w:r>
      <w:r>
        <w:rPr>
          <w:lang w:eastAsia="zh-CN"/>
        </w:rPr>
        <w:t xml:space="preserve">. To do that, a new indicator can be introduced to </w:t>
      </w:r>
      <w:r w:rsidR="00AF20AF">
        <w:rPr>
          <w:lang w:eastAsia="zh-CN"/>
        </w:rPr>
        <w:t>inform</w:t>
      </w:r>
      <w:r>
        <w:rPr>
          <w:lang w:eastAsia="zh-CN"/>
        </w:rPr>
        <w:t xml:space="preserve"> UE whether the RRC parameter </w:t>
      </w:r>
      <w:proofErr w:type="spellStart"/>
      <w:r w:rsidRPr="004F1295">
        <w:rPr>
          <w:i/>
          <w:lang w:eastAsia="zh-CN"/>
        </w:rPr>
        <w:t>dmrs</w:t>
      </w:r>
      <w:proofErr w:type="spellEnd"/>
      <w:r w:rsidRPr="004F1295">
        <w:rPr>
          <w:i/>
          <w:lang w:eastAsia="zh-CN"/>
        </w:rPr>
        <w:t>-type</w:t>
      </w:r>
      <w:r>
        <w:rPr>
          <w:i/>
          <w:lang w:eastAsia="zh-CN"/>
        </w:rPr>
        <w:t xml:space="preserve"> </w:t>
      </w:r>
      <w:r>
        <w:rPr>
          <w:lang w:eastAsia="zh-CN"/>
        </w:rPr>
        <w:t>indicates legacy DMRS type or R18 DMRS type. For example, when</w:t>
      </w:r>
      <w:r w:rsidRPr="00A071B1">
        <w:rPr>
          <w:lang w:eastAsia="zh-CN"/>
        </w:rPr>
        <w:t xml:space="preserve"> </w:t>
      </w:r>
      <w:r w:rsidR="00AF20AF">
        <w:rPr>
          <w:lang w:eastAsia="zh-CN"/>
        </w:rPr>
        <w:t>the indicator</w:t>
      </w:r>
      <w:r>
        <w:rPr>
          <w:lang w:eastAsia="zh-CN"/>
        </w:rPr>
        <w:t xml:space="preserve"> is</w:t>
      </w:r>
      <w:r w:rsidR="00AF20AF">
        <w:rPr>
          <w:lang w:eastAsia="zh-CN"/>
        </w:rPr>
        <w:t xml:space="preserve"> set to</w:t>
      </w:r>
      <w:r>
        <w:rPr>
          <w:lang w:eastAsia="zh-CN"/>
        </w:rPr>
        <w:t xml:space="preserve"> “A” and </w:t>
      </w:r>
      <w:proofErr w:type="spellStart"/>
      <w:r w:rsidRPr="00A071B1">
        <w:rPr>
          <w:i/>
          <w:lang w:eastAsia="zh-CN"/>
        </w:rPr>
        <w:t>dmrs</w:t>
      </w:r>
      <w:proofErr w:type="spellEnd"/>
      <w:r w:rsidRPr="00A071B1">
        <w:rPr>
          <w:i/>
          <w:lang w:eastAsia="zh-CN"/>
        </w:rPr>
        <w:t>-type</w:t>
      </w:r>
      <w:r>
        <w:rPr>
          <w:lang w:eastAsia="zh-CN"/>
        </w:rPr>
        <w:t xml:space="preserve"> is “type2”, the DMRS type is Type2E. And if</w:t>
      </w:r>
      <w:r w:rsidR="00AF20AF" w:rsidRPr="00AF20AF">
        <w:t xml:space="preserve"> </w:t>
      </w:r>
      <w:r w:rsidR="00AF20AF" w:rsidRPr="00AF20AF">
        <w:rPr>
          <w:lang w:eastAsia="zh-CN"/>
        </w:rPr>
        <w:t>the indicator</w:t>
      </w:r>
      <w:r w:rsidRPr="00BC2E40">
        <w:rPr>
          <w:lang w:eastAsia="zh-CN"/>
        </w:rPr>
        <w:t xml:space="preserve"> is</w:t>
      </w:r>
      <w:r w:rsidR="00AF20AF">
        <w:rPr>
          <w:lang w:eastAsia="zh-CN"/>
        </w:rPr>
        <w:t xml:space="preserve"> set to</w:t>
      </w:r>
      <w:r w:rsidRPr="00BC2E40">
        <w:rPr>
          <w:lang w:eastAsia="zh-CN"/>
        </w:rPr>
        <w:t xml:space="preserve"> “</w:t>
      </w:r>
      <w:r>
        <w:rPr>
          <w:lang w:eastAsia="zh-CN"/>
        </w:rPr>
        <w:t>B</w:t>
      </w:r>
      <w:r w:rsidRPr="00BC2E40">
        <w:rPr>
          <w:lang w:eastAsia="zh-CN"/>
        </w:rPr>
        <w:t xml:space="preserve">” and </w:t>
      </w:r>
      <w:proofErr w:type="spellStart"/>
      <w:r w:rsidRPr="00BC2E40">
        <w:rPr>
          <w:lang w:eastAsia="zh-CN"/>
        </w:rPr>
        <w:t>dmrs</w:t>
      </w:r>
      <w:proofErr w:type="spellEnd"/>
      <w:r w:rsidRPr="00BC2E40">
        <w:rPr>
          <w:lang w:eastAsia="zh-CN"/>
        </w:rPr>
        <w:t>-type is “type2”</w:t>
      </w:r>
      <w:r>
        <w:rPr>
          <w:lang w:eastAsia="zh-CN"/>
        </w:rPr>
        <w:t xml:space="preserve">, </w:t>
      </w:r>
      <w:r w:rsidRPr="00BC2E40">
        <w:rPr>
          <w:lang w:eastAsia="zh-CN"/>
        </w:rPr>
        <w:t xml:space="preserve">the DMRS type is </w:t>
      </w:r>
      <w:r>
        <w:rPr>
          <w:lang w:eastAsia="zh-CN"/>
        </w:rPr>
        <w:t xml:space="preserve">legacy DMRS Type2. The new </w:t>
      </w:r>
      <w:r w:rsidRPr="00BC2E40">
        <w:rPr>
          <w:lang w:eastAsia="zh-CN"/>
        </w:rPr>
        <w:t>indicator</w:t>
      </w:r>
      <w:r>
        <w:rPr>
          <w:lang w:eastAsia="zh-CN"/>
        </w:rPr>
        <w:t xml:space="preserve"> can be RRC</w:t>
      </w:r>
      <w:r w:rsidR="00AF20AF">
        <w:rPr>
          <w:lang w:eastAsia="zh-CN"/>
        </w:rPr>
        <w:t xml:space="preserve"> signalling</w:t>
      </w:r>
      <w:r>
        <w:rPr>
          <w:lang w:eastAsia="zh-CN"/>
        </w:rPr>
        <w:t xml:space="preserve"> or dynamic signalling.</w:t>
      </w:r>
    </w:p>
    <w:p w14:paraId="1B505B56" w14:textId="2A753C3A" w:rsidR="004B0FA3" w:rsidRDefault="004B0FA3" w:rsidP="004B0FA3">
      <w:pPr>
        <w:rPr>
          <w:b/>
          <w:i/>
          <w:lang w:eastAsia="zh-CN"/>
        </w:rPr>
      </w:pPr>
      <w:r w:rsidRPr="005041C5">
        <w:rPr>
          <w:b/>
          <w:i/>
          <w:lang w:eastAsia="zh-CN"/>
        </w:rPr>
        <w:t>Proposal</w:t>
      </w:r>
      <w:r>
        <w:rPr>
          <w:b/>
          <w:i/>
          <w:lang w:eastAsia="zh-CN"/>
        </w:rPr>
        <w:t xml:space="preserve"> </w:t>
      </w:r>
      <w:r w:rsidR="007B79D2">
        <w:rPr>
          <w:b/>
          <w:i/>
          <w:lang w:eastAsia="zh-CN"/>
        </w:rPr>
        <w:t>2</w:t>
      </w:r>
      <w:r w:rsidRPr="005041C5">
        <w:rPr>
          <w:b/>
          <w:i/>
          <w:lang w:eastAsia="zh-CN"/>
        </w:rPr>
        <w:t xml:space="preserve">: </w:t>
      </w:r>
      <w:r>
        <w:rPr>
          <w:b/>
          <w:i/>
          <w:lang w:eastAsia="zh-CN"/>
        </w:rPr>
        <w:t>Introduce a new</w:t>
      </w:r>
      <w:r w:rsidR="00294A8B">
        <w:rPr>
          <w:b/>
          <w:i/>
          <w:lang w:eastAsia="zh-CN"/>
        </w:rPr>
        <w:t xml:space="preserve"> RRC or DCI</w:t>
      </w:r>
      <w:r>
        <w:rPr>
          <w:b/>
          <w:i/>
          <w:lang w:eastAsia="zh-CN"/>
        </w:rPr>
        <w:t xml:space="preserve"> </w:t>
      </w:r>
      <w:r w:rsidRPr="00772CDD">
        <w:rPr>
          <w:b/>
          <w:i/>
          <w:lang w:eastAsia="zh-CN"/>
        </w:rPr>
        <w:t>indicator</w:t>
      </w:r>
      <w:r>
        <w:rPr>
          <w:b/>
          <w:i/>
          <w:lang w:eastAsia="zh-CN"/>
        </w:rPr>
        <w:t xml:space="preserve"> </w:t>
      </w:r>
      <w:r w:rsidRPr="005041C5">
        <w:rPr>
          <w:b/>
          <w:i/>
          <w:lang w:eastAsia="zh-CN"/>
        </w:rPr>
        <w:t>to indicate the</w:t>
      </w:r>
      <w:r>
        <w:rPr>
          <w:b/>
          <w:i/>
          <w:lang w:eastAsia="zh-CN"/>
        </w:rPr>
        <w:t xml:space="preserve"> legacy</w:t>
      </w:r>
      <w:r w:rsidR="00E83991">
        <w:rPr>
          <w:b/>
          <w:i/>
          <w:lang w:eastAsia="zh-CN"/>
        </w:rPr>
        <w:t xml:space="preserve"> DMRS or </w:t>
      </w:r>
      <w:r>
        <w:rPr>
          <w:b/>
          <w:i/>
          <w:lang w:eastAsia="zh-CN"/>
        </w:rPr>
        <w:t>enhanced</w:t>
      </w:r>
      <w:r w:rsidRPr="005041C5">
        <w:rPr>
          <w:b/>
          <w:i/>
          <w:lang w:eastAsia="zh-CN"/>
        </w:rPr>
        <w:t xml:space="preserve"> DMRS</w:t>
      </w:r>
      <w:r w:rsidR="00E83991">
        <w:rPr>
          <w:b/>
          <w:i/>
          <w:lang w:eastAsia="zh-CN"/>
        </w:rPr>
        <w:t xml:space="preserve"> to UE</w:t>
      </w:r>
      <w:r>
        <w:rPr>
          <w:b/>
          <w:i/>
          <w:lang w:eastAsia="zh-CN"/>
        </w:rPr>
        <w:t>.</w:t>
      </w:r>
    </w:p>
    <w:p w14:paraId="5484C0F8" w14:textId="77777777" w:rsidR="00CE3B4B" w:rsidRPr="00CE3B4B" w:rsidRDefault="00CE3B4B" w:rsidP="00723C3C">
      <w:pPr>
        <w:rPr>
          <w:rFonts w:eastAsiaTheme="minorEastAsia"/>
          <w:lang w:eastAsia="zh-CN"/>
        </w:rPr>
      </w:pPr>
    </w:p>
    <w:p w14:paraId="7475FD93" w14:textId="00992715" w:rsidR="005F4C7C" w:rsidRPr="006C78FD" w:rsidRDefault="00A607F4" w:rsidP="00CE3B4B">
      <w:pPr>
        <w:pStyle w:val="3"/>
        <w:rPr>
          <w:lang w:eastAsia="zh-CN"/>
        </w:rPr>
      </w:pPr>
      <w:r w:rsidRPr="00AF20AF">
        <w:rPr>
          <w:rFonts w:hint="eastAsia"/>
          <w:lang w:eastAsia="zh-CN"/>
        </w:rPr>
        <w:t>D</w:t>
      </w:r>
      <w:r w:rsidRPr="00AF20AF">
        <w:rPr>
          <w:lang w:eastAsia="zh-CN"/>
        </w:rPr>
        <w:t>MRS port(s) indication</w:t>
      </w:r>
    </w:p>
    <w:p w14:paraId="553BCDCA" w14:textId="72DEBECD" w:rsidR="005F4C7C" w:rsidRDefault="005F4C7C" w:rsidP="005F4C7C">
      <w:pPr>
        <w:rPr>
          <w:rFonts w:eastAsiaTheme="minorEastAsia"/>
          <w:lang w:eastAsia="zh-CN"/>
        </w:rPr>
      </w:pPr>
      <w:r>
        <w:rPr>
          <w:rFonts w:eastAsiaTheme="minorEastAsia" w:hint="eastAsia"/>
          <w:lang w:eastAsia="zh-CN"/>
        </w:rPr>
        <w:t>A</w:t>
      </w:r>
      <w:r>
        <w:rPr>
          <w:rFonts w:eastAsiaTheme="minorEastAsia"/>
          <w:lang w:eastAsia="zh-CN"/>
        </w:rPr>
        <w:t xml:space="preserve">bout </w:t>
      </w:r>
      <w:r w:rsidR="00A56C21">
        <w:rPr>
          <w:rFonts w:eastAsiaTheme="minorEastAsia"/>
          <w:lang w:eastAsia="zh-CN"/>
        </w:rPr>
        <w:t>DMRS port indication</w:t>
      </w:r>
      <w:r>
        <w:rPr>
          <w:rFonts w:eastAsiaTheme="minorEastAsia"/>
          <w:lang w:eastAsia="zh-CN"/>
        </w:rPr>
        <w:t xml:space="preserve">, we have following agreement in RAN1 109-e meeting </w:t>
      </w:r>
      <w:r>
        <w:rPr>
          <w:rFonts w:eastAsiaTheme="minorEastAsia"/>
          <w:lang w:eastAsia="zh-CN"/>
        </w:rPr>
        <w:fldChar w:fldCharType="begin"/>
      </w:r>
      <w:r>
        <w:rPr>
          <w:rFonts w:eastAsiaTheme="minorEastAsia"/>
          <w:lang w:eastAsia="zh-CN"/>
        </w:rPr>
        <w:instrText xml:space="preserve"> REF _Ref111195530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p>
    <w:p w14:paraId="72529705" w14:textId="77777777" w:rsidR="005F4C7C" w:rsidRPr="00D9769B" w:rsidRDefault="005F4C7C" w:rsidP="005F4C7C">
      <w:pPr>
        <w:rPr>
          <w:rFonts w:eastAsiaTheme="minorEastAsia"/>
          <w:i/>
          <w:sz w:val="20"/>
          <w:szCs w:val="21"/>
          <w:lang w:val="en-US" w:eastAsia="zh-CN"/>
        </w:rPr>
      </w:pPr>
      <w:r w:rsidRPr="00D9769B">
        <w:rPr>
          <w:rFonts w:eastAsiaTheme="minorEastAsia"/>
          <w:b/>
          <w:bCs/>
          <w:i/>
          <w:sz w:val="20"/>
          <w:szCs w:val="21"/>
          <w:highlight w:val="green"/>
          <w:lang w:eastAsia="zh-CN"/>
        </w:rPr>
        <w:t>RAN1-109e-Agreement</w:t>
      </w:r>
    </w:p>
    <w:p w14:paraId="65789672" w14:textId="77777777" w:rsidR="005F4C7C" w:rsidRPr="00D9769B" w:rsidRDefault="005F4C7C" w:rsidP="005F4C7C">
      <w:pPr>
        <w:rPr>
          <w:rFonts w:eastAsiaTheme="minorEastAsia"/>
          <w:i/>
          <w:sz w:val="20"/>
          <w:szCs w:val="21"/>
          <w:lang w:eastAsia="zh-CN"/>
        </w:rPr>
      </w:pPr>
      <w:r w:rsidRPr="00D9769B">
        <w:rPr>
          <w:rFonts w:eastAsiaTheme="minorEastAsia"/>
          <w:bCs/>
          <w:i/>
          <w:sz w:val="20"/>
          <w:szCs w:val="21"/>
          <w:lang w:eastAsia="zh-CN"/>
        </w:rPr>
        <w:t>To increase the maximum number of orthogonal DMRS ports for PDSCH/PUSCH larger than Rel.15,  </w:t>
      </w:r>
    </w:p>
    <w:p w14:paraId="5E308887" w14:textId="77777777" w:rsidR="005F4C7C" w:rsidRPr="00D9769B" w:rsidRDefault="005F4C7C" w:rsidP="005F4C7C">
      <w:pPr>
        <w:numPr>
          <w:ilvl w:val="0"/>
          <w:numId w:val="30"/>
        </w:numPr>
        <w:rPr>
          <w:rFonts w:eastAsiaTheme="minorEastAsia"/>
          <w:i/>
          <w:sz w:val="20"/>
          <w:szCs w:val="21"/>
          <w:lang w:eastAsia="zh-CN"/>
        </w:rPr>
      </w:pPr>
      <w:r w:rsidRPr="00D9769B">
        <w:rPr>
          <w:rFonts w:eastAsiaTheme="minorEastAsia"/>
          <w:bCs/>
          <w:i/>
          <w:sz w:val="20"/>
          <w:szCs w:val="21"/>
          <w:lang w:eastAsia="zh-CN"/>
        </w:rPr>
        <w:t>Study whether/how to support DCI-based dynamic antenna ports indication of Rel.18 DMRS ports and/or Rel.15 DMRS ports. </w:t>
      </w:r>
    </w:p>
    <w:p w14:paraId="06F27937" w14:textId="77777777" w:rsidR="005F4C7C" w:rsidRPr="00D9769B" w:rsidRDefault="005F4C7C" w:rsidP="005F4C7C">
      <w:pPr>
        <w:numPr>
          <w:ilvl w:val="0"/>
          <w:numId w:val="30"/>
        </w:numPr>
        <w:rPr>
          <w:rFonts w:eastAsiaTheme="minorEastAsia"/>
          <w:i/>
          <w:sz w:val="20"/>
          <w:szCs w:val="21"/>
          <w:lang w:eastAsia="zh-CN"/>
        </w:rPr>
      </w:pPr>
      <w:r w:rsidRPr="00D9769B">
        <w:rPr>
          <w:rFonts w:eastAsiaTheme="minorEastAsia"/>
          <w:bCs/>
          <w:i/>
          <w:sz w:val="20"/>
          <w:szCs w:val="21"/>
          <w:lang w:eastAsia="zh-CN"/>
        </w:rPr>
        <w:t>Study whether/how to reuse the antenna port indication table in 38.212 as much as possible for both PDSCH and PUSCH </w:t>
      </w:r>
    </w:p>
    <w:p w14:paraId="1F20E21D" w14:textId="77777777" w:rsidR="005F4C7C" w:rsidRPr="00D9769B" w:rsidRDefault="005F4C7C" w:rsidP="005F4C7C">
      <w:pPr>
        <w:numPr>
          <w:ilvl w:val="0"/>
          <w:numId w:val="30"/>
        </w:numPr>
        <w:rPr>
          <w:rFonts w:eastAsiaTheme="minorEastAsia"/>
          <w:i/>
          <w:sz w:val="20"/>
          <w:szCs w:val="21"/>
          <w:lang w:eastAsia="zh-CN"/>
        </w:rPr>
      </w:pPr>
      <w:r w:rsidRPr="00D9769B">
        <w:rPr>
          <w:rFonts w:eastAsiaTheme="minorEastAsia"/>
          <w:bCs/>
          <w:i/>
          <w:sz w:val="20"/>
          <w:szCs w:val="21"/>
          <w:lang w:eastAsia="zh-CN"/>
        </w:rPr>
        <w:t>Study the potential need for MU scheduling restrictions in the design of the enhanced antenna port indication table in 38.212 for DL PDSCH. </w:t>
      </w:r>
    </w:p>
    <w:p w14:paraId="35E04464" w14:textId="77777777" w:rsidR="00A56C21" w:rsidRDefault="00A56C21" w:rsidP="004B0FA3">
      <w:pPr>
        <w:rPr>
          <w:rFonts w:eastAsiaTheme="minorEastAsia"/>
          <w:lang w:eastAsia="zh-CN"/>
        </w:rPr>
      </w:pPr>
    </w:p>
    <w:p w14:paraId="72BECE9E" w14:textId="7A2167B2" w:rsidR="00216988" w:rsidRDefault="008642BF" w:rsidP="004B0FA3">
      <w:pPr>
        <w:rPr>
          <w:rFonts w:eastAsiaTheme="minorEastAsia"/>
          <w:lang w:eastAsia="zh-CN"/>
        </w:rPr>
      </w:pPr>
      <w:r>
        <w:rPr>
          <w:rFonts w:eastAsiaTheme="minorEastAsia" w:hint="eastAsia"/>
          <w:lang w:eastAsia="zh-CN"/>
        </w:rPr>
        <w:t>I</w:t>
      </w:r>
      <w:r>
        <w:rPr>
          <w:rFonts w:eastAsiaTheme="minorEastAsia"/>
          <w:lang w:eastAsia="zh-CN"/>
        </w:rPr>
        <w:t xml:space="preserve">n </w:t>
      </w:r>
      <w:r w:rsidR="00A56C21">
        <w:rPr>
          <w:rFonts w:eastAsiaTheme="minorEastAsia"/>
          <w:lang w:eastAsia="zh-CN"/>
        </w:rPr>
        <w:t xml:space="preserve">RAN1 #110-bis meeting, we further discussed the possible DMRS port indication schemes and didn’t reach an agreement. These schemes can be summarized into two </w:t>
      </w:r>
      <w:r w:rsidR="00482183">
        <w:rPr>
          <w:rFonts w:eastAsiaTheme="minorEastAsia"/>
          <w:lang w:eastAsia="zh-CN"/>
        </w:rPr>
        <w:t>methods</w:t>
      </w:r>
      <w:r w:rsidR="00F133D7">
        <w:rPr>
          <w:rFonts w:eastAsiaTheme="minorEastAsia"/>
          <w:lang w:eastAsia="zh-CN"/>
        </w:rPr>
        <w:t>,</w:t>
      </w:r>
      <w:r w:rsidR="00F133D7" w:rsidRPr="00F133D7">
        <w:rPr>
          <w:rFonts w:eastAsiaTheme="minorEastAsia"/>
          <w:color w:val="FF0000"/>
          <w:lang w:eastAsia="zh-CN"/>
        </w:rPr>
        <w:t xml:space="preserve"> </w:t>
      </w:r>
      <w:r w:rsidR="00F133D7" w:rsidRPr="007A3D5F">
        <w:rPr>
          <w:rFonts w:eastAsiaTheme="minorEastAsia"/>
          <w:color w:val="000000" w:themeColor="text1"/>
          <w:lang w:eastAsia="zh-CN"/>
        </w:rPr>
        <w:t>reusing current antenna table and designing new</w:t>
      </w:r>
      <w:r w:rsidR="005B029B" w:rsidRPr="007A3D5F">
        <w:rPr>
          <w:rFonts w:eastAsiaTheme="minorEastAsia"/>
          <w:color w:val="000000" w:themeColor="text1"/>
          <w:lang w:eastAsia="zh-CN"/>
        </w:rPr>
        <w:t xml:space="preserve"> antenna table.</w:t>
      </w:r>
      <w:r w:rsidR="00F133D7" w:rsidRPr="007A3D5F">
        <w:rPr>
          <w:rFonts w:eastAsiaTheme="minorEastAsia"/>
          <w:color w:val="000000" w:themeColor="text1"/>
          <w:lang w:eastAsia="zh-CN"/>
        </w:rPr>
        <w:t xml:space="preserve"> </w:t>
      </w:r>
    </w:p>
    <w:p w14:paraId="5C988338" w14:textId="42D175E5" w:rsidR="004B0FA3" w:rsidRPr="00317812" w:rsidRDefault="005B029B" w:rsidP="004B0FA3">
      <w:pPr>
        <w:rPr>
          <w:rFonts w:eastAsiaTheme="minorEastAsia"/>
          <w:color w:val="000000" w:themeColor="text1"/>
          <w:lang w:eastAsia="zh-CN"/>
        </w:rPr>
      </w:pPr>
      <w:r w:rsidRPr="007A3D5F">
        <w:rPr>
          <w:rFonts w:eastAsiaTheme="minorEastAsia"/>
          <w:color w:val="000000" w:themeColor="text1"/>
          <w:lang w:eastAsia="zh-CN"/>
        </w:rPr>
        <w:t>About reusing current antenna table,</w:t>
      </w:r>
      <w:r>
        <w:rPr>
          <w:rFonts w:eastAsiaTheme="minorEastAsia"/>
          <w:color w:val="FF0000"/>
          <w:lang w:eastAsia="zh-CN"/>
        </w:rPr>
        <w:t xml:space="preserve"> </w:t>
      </w:r>
      <w:r w:rsidR="004F38D5">
        <w:rPr>
          <w:rFonts w:eastAsiaTheme="minorEastAsia"/>
          <w:color w:val="000000" w:themeColor="text1"/>
          <w:lang w:eastAsia="zh-CN"/>
        </w:rPr>
        <w:t>because,</w:t>
      </w:r>
      <w:r w:rsidR="004F38D5" w:rsidRPr="004F38D5">
        <w:t xml:space="preserve"> </w:t>
      </w:r>
      <w:r w:rsidR="004F38D5" w:rsidRPr="004F38D5">
        <w:rPr>
          <w:rFonts w:eastAsiaTheme="minorEastAsia"/>
          <w:color w:val="000000" w:themeColor="text1"/>
          <w:lang w:eastAsia="zh-CN"/>
        </w:rPr>
        <w:t>for R18 DMRS</w:t>
      </w:r>
      <w:r w:rsidR="004F38D5">
        <w:rPr>
          <w:rFonts w:eastAsiaTheme="minorEastAsia"/>
          <w:color w:val="000000" w:themeColor="text1"/>
          <w:lang w:eastAsia="zh-CN"/>
        </w:rPr>
        <w:t>, the supported number of DMRS ports is doubled compar</w:t>
      </w:r>
      <w:r w:rsidR="00216988">
        <w:rPr>
          <w:rFonts w:eastAsiaTheme="minorEastAsia"/>
          <w:color w:val="000000" w:themeColor="text1"/>
          <w:lang w:eastAsia="zh-CN"/>
        </w:rPr>
        <w:t>ed</w:t>
      </w:r>
      <w:r w:rsidR="004F38D5">
        <w:rPr>
          <w:rFonts w:eastAsiaTheme="minorEastAsia"/>
          <w:color w:val="000000" w:themeColor="text1"/>
          <w:lang w:eastAsia="zh-CN"/>
        </w:rPr>
        <w:t xml:space="preserve"> with legacy DMRS</w:t>
      </w:r>
      <w:r w:rsidR="00216988">
        <w:rPr>
          <w:rFonts w:eastAsiaTheme="minorEastAsia"/>
          <w:color w:val="000000" w:themeColor="text1"/>
          <w:lang w:eastAsia="zh-CN"/>
        </w:rPr>
        <w:t xml:space="preserve">, some companies support to introduce 1 bit </w:t>
      </w:r>
      <w:r w:rsidR="00DB50C9">
        <w:rPr>
          <w:rFonts w:eastAsiaTheme="minorEastAsia"/>
          <w:color w:val="000000" w:themeColor="text1"/>
          <w:lang w:eastAsia="zh-CN"/>
        </w:rPr>
        <w:t>“</w:t>
      </w:r>
      <w:r w:rsidR="00216988" w:rsidRPr="00216988">
        <w:rPr>
          <w:rFonts w:eastAsiaTheme="minorEastAsia"/>
          <w:color w:val="000000" w:themeColor="text1"/>
          <w:lang w:eastAsia="zh-CN"/>
        </w:rPr>
        <w:t xml:space="preserve">DMRS port(s) offset </w:t>
      </w:r>
      <w:r w:rsidR="00216988" w:rsidRPr="00216988">
        <w:rPr>
          <w:rFonts w:eastAsiaTheme="minorEastAsia"/>
          <w:color w:val="000000" w:themeColor="text1"/>
          <w:lang w:eastAsia="zh-CN"/>
        </w:rPr>
        <w:lastRenderedPageBreak/>
        <w:t>indicator</w:t>
      </w:r>
      <w:r w:rsidR="00DB50C9">
        <w:rPr>
          <w:rFonts w:eastAsiaTheme="minorEastAsia"/>
          <w:color w:val="000000" w:themeColor="text1"/>
          <w:lang w:eastAsia="zh-CN"/>
        </w:rPr>
        <w:t>”</w:t>
      </w:r>
      <w:r w:rsidR="00216988">
        <w:rPr>
          <w:rFonts w:eastAsiaTheme="minorEastAsia"/>
          <w:color w:val="000000" w:themeColor="text1"/>
          <w:lang w:eastAsia="zh-CN"/>
        </w:rPr>
        <w:t xml:space="preserve"> to indicate R18 DMRS ports. </w:t>
      </w:r>
      <w:r w:rsidR="00C23508">
        <w:rPr>
          <w:rFonts w:eastAsiaTheme="minorEastAsia"/>
          <w:color w:val="000000" w:themeColor="text1"/>
          <w:lang w:eastAsia="zh-CN"/>
        </w:rPr>
        <w:t xml:space="preserve">However, because the DMRS por(s) indicated to UE based on current table, for example the table for </w:t>
      </w:r>
      <w:proofErr w:type="spellStart"/>
      <w:r w:rsidR="00C23508" w:rsidRPr="00C23508">
        <w:rPr>
          <w:rFonts w:eastAsiaTheme="minorEastAsia"/>
          <w:color w:val="000000" w:themeColor="text1"/>
          <w:lang w:eastAsia="zh-CN"/>
        </w:rPr>
        <w:t>dmrs</w:t>
      </w:r>
      <w:proofErr w:type="spellEnd"/>
      <w:r w:rsidR="00C23508" w:rsidRPr="00C23508">
        <w:rPr>
          <w:rFonts w:eastAsiaTheme="minorEastAsia"/>
          <w:color w:val="000000" w:themeColor="text1"/>
          <w:lang w:eastAsia="zh-CN"/>
        </w:rPr>
        <w:t>-Type=1</w:t>
      </w:r>
      <w:r w:rsidR="00C23508">
        <w:rPr>
          <w:rFonts w:eastAsiaTheme="minorEastAsia"/>
          <w:color w:val="000000" w:themeColor="text1"/>
          <w:lang w:eastAsia="zh-CN"/>
        </w:rPr>
        <w:t>and</w:t>
      </w:r>
      <w:r w:rsidR="00C23508" w:rsidRPr="00C23508">
        <w:rPr>
          <w:rFonts w:eastAsiaTheme="minorEastAsia"/>
          <w:color w:val="000000" w:themeColor="text1"/>
          <w:lang w:eastAsia="zh-CN"/>
        </w:rPr>
        <w:t xml:space="preserve"> </w:t>
      </w:r>
      <w:r w:rsidR="00153925">
        <w:rPr>
          <w:rFonts w:eastAsiaTheme="minorEastAsia"/>
          <w:color w:val="000000" w:themeColor="text1"/>
          <w:lang w:eastAsia="zh-CN"/>
        </w:rPr>
        <w:t>single symbol</w:t>
      </w:r>
      <w:r w:rsidR="00C23508">
        <w:rPr>
          <w:rFonts w:eastAsiaTheme="minorEastAsia"/>
          <w:color w:val="000000" w:themeColor="text1"/>
          <w:lang w:eastAsia="zh-CN"/>
        </w:rPr>
        <w:t xml:space="preserve">, are selected among DMRS port 0~3, then the DMRS port of R18 DMRS indicated to UE can only be selected among port 0~3 or port </w:t>
      </w:r>
      <w:r w:rsidR="00482183">
        <w:rPr>
          <w:rFonts w:eastAsiaTheme="minorEastAsia"/>
          <w:color w:val="000000" w:themeColor="text1"/>
          <w:lang w:eastAsia="zh-CN"/>
        </w:rPr>
        <w:t xml:space="preserve">4~7 </w:t>
      </w:r>
      <w:r w:rsidR="00C23508">
        <w:rPr>
          <w:rFonts w:eastAsiaTheme="minorEastAsia"/>
          <w:color w:val="000000" w:themeColor="text1"/>
          <w:lang w:eastAsia="zh-CN"/>
        </w:rPr>
        <w:t xml:space="preserve">in this </w:t>
      </w:r>
      <w:r w:rsidR="00482183">
        <w:rPr>
          <w:rFonts w:eastAsiaTheme="minorEastAsia"/>
          <w:color w:val="000000" w:themeColor="text1"/>
          <w:lang w:eastAsia="zh-CN"/>
        </w:rPr>
        <w:t>method. Therefore</w:t>
      </w:r>
      <w:r w:rsidR="004B0FA3" w:rsidRPr="00317812">
        <w:rPr>
          <w:rFonts w:eastAsiaTheme="minorEastAsia"/>
          <w:color w:val="000000" w:themeColor="text1"/>
          <w:lang w:eastAsia="zh-CN"/>
        </w:rPr>
        <w:t xml:space="preserve">, </w:t>
      </w:r>
      <w:r w:rsidR="00482183">
        <w:rPr>
          <w:rFonts w:eastAsiaTheme="minorEastAsia"/>
          <w:color w:val="000000" w:themeColor="text1"/>
          <w:lang w:eastAsia="zh-CN"/>
        </w:rPr>
        <w:t xml:space="preserve">reusing </w:t>
      </w:r>
      <w:r w:rsidR="00482183" w:rsidRPr="00482183">
        <w:rPr>
          <w:rFonts w:eastAsiaTheme="minorEastAsia"/>
          <w:color w:val="000000" w:themeColor="text1"/>
          <w:lang w:eastAsia="zh-CN"/>
        </w:rPr>
        <w:t>current antenna port(s) table</w:t>
      </w:r>
      <w:r w:rsidR="004B0FA3" w:rsidRPr="00317812">
        <w:rPr>
          <w:rFonts w:eastAsiaTheme="minorEastAsia"/>
          <w:color w:val="000000" w:themeColor="text1"/>
          <w:lang w:eastAsia="zh-CN"/>
        </w:rPr>
        <w:t xml:space="preserve"> may lead to less flexibility of network scheduling and even less system performance of MU-MIMO</w:t>
      </w:r>
      <w:bookmarkStart w:id="3" w:name="OLE_LINK1"/>
      <w:bookmarkStart w:id="4" w:name="OLE_LINK2"/>
      <w:r w:rsidR="00216988">
        <w:rPr>
          <w:rFonts w:eastAsiaTheme="minorEastAsia"/>
          <w:color w:val="000000" w:themeColor="text1"/>
          <w:lang w:eastAsia="zh-CN"/>
        </w:rPr>
        <w:t xml:space="preserve"> </w:t>
      </w:r>
      <w:r w:rsidR="004B0FA3" w:rsidRPr="00317812">
        <w:rPr>
          <w:rFonts w:eastAsiaTheme="minorEastAsia"/>
          <w:color w:val="000000" w:themeColor="text1"/>
          <w:lang w:eastAsia="zh-CN"/>
        </w:rPr>
        <w:t>be</w:t>
      </w:r>
      <w:r w:rsidR="00216988">
        <w:rPr>
          <w:rFonts w:eastAsiaTheme="minorEastAsia"/>
          <w:color w:val="000000" w:themeColor="text1"/>
          <w:lang w:eastAsia="zh-CN"/>
        </w:rPr>
        <w:t>cause</w:t>
      </w:r>
      <w:r w:rsidR="004B0FA3" w:rsidRPr="00317812">
        <w:rPr>
          <w:rFonts w:eastAsiaTheme="minorEastAsia"/>
          <w:color w:val="000000" w:themeColor="text1"/>
          <w:lang w:eastAsia="zh-CN"/>
        </w:rPr>
        <w:t xml:space="preserve"> </w:t>
      </w:r>
      <w:r w:rsidR="00216988">
        <w:rPr>
          <w:rFonts w:eastAsiaTheme="minorEastAsia"/>
          <w:color w:val="000000" w:themeColor="text1"/>
          <w:lang w:eastAsia="zh-CN"/>
        </w:rPr>
        <w:t>it is un</w:t>
      </w:r>
      <w:r w:rsidR="004B0FA3" w:rsidRPr="00317812">
        <w:rPr>
          <w:rFonts w:eastAsiaTheme="minorEastAsia"/>
          <w:color w:val="000000" w:themeColor="text1"/>
          <w:lang w:eastAsia="zh-CN"/>
        </w:rPr>
        <w:t>able to get the best result of UE-pairing</w:t>
      </w:r>
      <w:r w:rsidR="004F38D5">
        <w:rPr>
          <w:rFonts w:eastAsiaTheme="minorEastAsia"/>
          <w:color w:val="000000" w:themeColor="text1"/>
          <w:lang w:eastAsia="zh-CN"/>
        </w:rPr>
        <w:t xml:space="preserve"> in MU-MIMO</w:t>
      </w:r>
      <w:r w:rsidR="004B0FA3" w:rsidRPr="00317812">
        <w:rPr>
          <w:rFonts w:eastAsiaTheme="minorEastAsia"/>
          <w:color w:val="000000" w:themeColor="text1"/>
          <w:lang w:eastAsia="zh-CN"/>
        </w:rPr>
        <w:t>.</w:t>
      </w:r>
      <w:bookmarkEnd w:id="3"/>
      <w:bookmarkEnd w:id="4"/>
    </w:p>
    <w:p w14:paraId="61EED688" w14:textId="77777777" w:rsidR="004B0FA3" w:rsidRPr="00317812" w:rsidRDefault="004B0FA3" w:rsidP="004B0FA3">
      <w:pPr>
        <w:rPr>
          <w:rFonts w:eastAsiaTheme="minorEastAsia"/>
          <w:color w:val="000000" w:themeColor="text1"/>
          <w:lang w:eastAsia="zh-CN"/>
        </w:rPr>
      </w:pPr>
    </w:p>
    <w:p w14:paraId="22A8FB6C" w14:textId="4A6CCA9C" w:rsidR="004B0FA3" w:rsidRPr="00317812" w:rsidRDefault="004B0FA3" w:rsidP="004B0FA3">
      <w:pPr>
        <w:rPr>
          <w:rFonts w:eastAsiaTheme="minorEastAsia"/>
          <w:b/>
          <w:i/>
          <w:color w:val="000000" w:themeColor="text1"/>
          <w:lang w:eastAsia="zh-CN"/>
        </w:rPr>
      </w:pPr>
      <w:bookmarkStart w:id="5" w:name="_Hlk118473687"/>
      <w:r w:rsidRPr="00317812">
        <w:rPr>
          <w:rFonts w:eastAsiaTheme="minorEastAsia"/>
          <w:b/>
          <w:i/>
          <w:color w:val="000000" w:themeColor="text1"/>
          <w:lang w:eastAsia="zh-CN"/>
        </w:rPr>
        <w:t>Observation</w:t>
      </w:r>
      <w:r>
        <w:rPr>
          <w:rFonts w:eastAsiaTheme="minorEastAsia"/>
          <w:b/>
          <w:i/>
          <w:color w:val="000000" w:themeColor="text1"/>
          <w:lang w:eastAsia="zh-CN"/>
        </w:rPr>
        <w:t xml:space="preserve"> </w:t>
      </w:r>
      <w:r w:rsidR="007B79D2">
        <w:rPr>
          <w:rFonts w:eastAsiaTheme="minorEastAsia"/>
          <w:b/>
          <w:i/>
          <w:color w:val="000000" w:themeColor="text1"/>
          <w:lang w:eastAsia="zh-CN"/>
        </w:rPr>
        <w:t>1</w:t>
      </w:r>
      <w:r w:rsidRPr="00317812">
        <w:rPr>
          <w:rFonts w:eastAsiaTheme="minorEastAsia"/>
          <w:b/>
          <w:i/>
          <w:color w:val="000000" w:themeColor="text1"/>
          <w:lang w:eastAsia="zh-CN"/>
        </w:rPr>
        <w:t>: Reusing the current antenna port(s) table may lead to less flexibility of network scheduling and even less system performance of MU-MIMO.</w:t>
      </w:r>
    </w:p>
    <w:bookmarkEnd w:id="5"/>
    <w:p w14:paraId="47C213CF" w14:textId="7C6AF599" w:rsidR="004B0FA3" w:rsidRDefault="00482183" w:rsidP="004B0FA3">
      <w:pPr>
        <w:rPr>
          <w:rFonts w:eastAsiaTheme="minorEastAsia"/>
          <w:lang w:eastAsia="zh-CN"/>
        </w:rPr>
      </w:pPr>
      <w:r>
        <w:rPr>
          <w:rFonts w:eastAsiaTheme="minorEastAsia"/>
          <w:lang w:eastAsia="zh-CN"/>
        </w:rPr>
        <w:t xml:space="preserve">In this method, to increase the flexibility of DMRS port(s) indication, </w:t>
      </w:r>
      <w:r w:rsidR="00DB50C9">
        <w:rPr>
          <w:rFonts w:eastAsiaTheme="minorEastAsia"/>
          <w:lang w:eastAsia="zh-CN"/>
        </w:rPr>
        <w:t>M</w:t>
      </w:r>
      <w:r w:rsidR="009A3DA4">
        <w:rPr>
          <w:rFonts w:eastAsiaTheme="minorEastAsia"/>
          <w:lang w:eastAsia="zh-CN"/>
        </w:rPr>
        <w:t>&gt;1</w:t>
      </w:r>
      <w:r w:rsidR="00DB50C9">
        <w:rPr>
          <w:rFonts w:eastAsiaTheme="minorEastAsia"/>
          <w:lang w:eastAsia="zh-CN"/>
        </w:rPr>
        <w:t xml:space="preserve"> bits </w:t>
      </w:r>
      <w:r w:rsidR="00DB50C9">
        <w:rPr>
          <w:rFonts w:eastAsiaTheme="minorEastAsia"/>
          <w:color w:val="000000" w:themeColor="text1"/>
          <w:lang w:eastAsia="zh-CN"/>
        </w:rPr>
        <w:t>“</w:t>
      </w:r>
      <w:r w:rsidR="00DB50C9" w:rsidRPr="00216988">
        <w:rPr>
          <w:rFonts w:eastAsiaTheme="minorEastAsia"/>
          <w:color w:val="000000" w:themeColor="text1"/>
          <w:lang w:eastAsia="zh-CN"/>
        </w:rPr>
        <w:t>DMRS port(s) offset indicator</w:t>
      </w:r>
      <w:r w:rsidR="00DB50C9">
        <w:rPr>
          <w:rFonts w:eastAsiaTheme="minorEastAsia"/>
          <w:color w:val="000000" w:themeColor="text1"/>
          <w:lang w:eastAsia="zh-CN"/>
        </w:rPr>
        <w:t xml:space="preserve">” </w:t>
      </w:r>
      <w:r w:rsidR="00DB50C9">
        <w:rPr>
          <w:rFonts w:eastAsiaTheme="minorEastAsia"/>
          <w:lang w:eastAsia="zh-CN"/>
        </w:rPr>
        <w:t>can be introduced to indicate R18 DMRS port.</w:t>
      </w:r>
      <w:r w:rsidR="009A3DA4">
        <w:rPr>
          <w:rFonts w:eastAsiaTheme="minorEastAsia"/>
          <w:lang w:eastAsia="zh-CN"/>
        </w:rPr>
        <w:t xml:space="preserve"> For example, </w:t>
      </w:r>
      <w:r w:rsidR="00153925">
        <w:rPr>
          <w:rFonts w:eastAsiaTheme="minorEastAsia"/>
          <w:lang w:eastAsia="zh-CN"/>
        </w:rPr>
        <w:t xml:space="preserve">as shown in Figure1, </w:t>
      </w:r>
      <w:r w:rsidR="009A3DA4">
        <w:rPr>
          <w:rFonts w:eastAsiaTheme="minorEastAsia"/>
          <w:lang w:eastAsia="zh-CN"/>
        </w:rPr>
        <w:t xml:space="preserve">assuming the DMRS port(s) indicated by </w:t>
      </w:r>
      <w:r w:rsidR="009A3DA4" w:rsidRPr="009A3DA4">
        <w:rPr>
          <w:rFonts w:eastAsiaTheme="minorEastAsia"/>
          <w:lang w:eastAsia="zh-CN"/>
        </w:rPr>
        <w:t>antenna ports field</w:t>
      </w:r>
      <w:r w:rsidR="009A3DA4">
        <w:rPr>
          <w:rFonts w:eastAsiaTheme="minorEastAsia"/>
          <w:lang w:eastAsia="zh-CN"/>
        </w:rPr>
        <w:t xml:space="preserve"> in DCI is {0, 1}, if the offset is 2, then the actual DMRS ports are {3, 4}. If the offset is 3, </w:t>
      </w:r>
      <w:r w:rsidR="009A3DA4" w:rsidRPr="009A3DA4">
        <w:rPr>
          <w:rFonts w:eastAsiaTheme="minorEastAsia"/>
          <w:lang w:eastAsia="zh-CN"/>
        </w:rPr>
        <w:t>then the actual DMRS ports are {</w:t>
      </w:r>
      <w:r w:rsidR="009A3DA4">
        <w:rPr>
          <w:rFonts w:eastAsiaTheme="minorEastAsia"/>
          <w:lang w:eastAsia="zh-CN"/>
        </w:rPr>
        <w:t>4</w:t>
      </w:r>
      <w:r w:rsidR="009A3DA4" w:rsidRPr="009A3DA4">
        <w:rPr>
          <w:rFonts w:eastAsiaTheme="minorEastAsia"/>
          <w:lang w:eastAsia="zh-CN"/>
        </w:rPr>
        <w:t xml:space="preserve">, </w:t>
      </w:r>
      <w:r w:rsidR="009A3DA4">
        <w:rPr>
          <w:rFonts w:eastAsiaTheme="minorEastAsia"/>
          <w:lang w:eastAsia="zh-CN"/>
        </w:rPr>
        <w:t>5</w:t>
      </w:r>
      <w:r w:rsidR="009A3DA4" w:rsidRPr="009A3DA4">
        <w:rPr>
          <w:rFonts w:eastAsiaTheme="minorEastAsia"/>
          <w:lang w:eastAsia="zh-CN"/>
        </w:rPr>
        <w:t>}</w:t>
      </w:r>
    </w:p>
    <w:p w14:paraId="386A5AE4" w14:textId="567C67F7" w:rsidR="00294A8B" w:rsidRDefault="00294A8B" w:rsidP="004B0FA3">
      <w:pPr>
        <w:rPr>
          <w:rFonts w:eastAsiaTheme="minorEastAsia"/>
          <w:lang w:eastAsia="zh-CN"/>
        </w:rPr>
      </w:pPr>
    </w:p>
    <w:p w14:paraId="7DAD45DF" w14:textId="133B8DA6" w:rsidR="00482183" w:rsidRDefault="00153925" w:rsidP="00DB50C9">
      <w:pPr>
        <w:jc w:val="center"/>
        <w:rPr>
          <w:rFonts w:eastAsiaTheme="minorEastAsia"/>
          <w:lang w:eastAsia="zh-CN"/>
        </w:rPr>
      </w:pPr>
      <w:r w:rsidRPr="00482183">
        <w:rPr>
          <w:rFonts w:eastAsiaTheme="minorEastAsia"/>
          <w:lang w:val="en-US" w:eastAsia="zh-CN"/>
        </w:rPr>
        <w:object w:dxaOrig="12421" w:dyaOrig="3870" w14:anchorId="30305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85pt;height:144.35pt" o:ole="">
            <v:imagedata r:id="rId8" o:title=""/>
          </v:shape>
          <o:OLEObject Type="Embed" ProgID="Visio.Drawing.15" ShapeID="_x0000_i1025" DrawAspect="Content" ObjectID="_1729321069" r:id="rId9"/>
        </w:object>
      </w:r>
    </w:p>
    <w:p w14:paraId="13780946" w14:textId="3AB50FA2" w:rsidR="00DB50C9" w:rsidRDefault="00DB50C9" w:rsidP="00DB50C9">
      <w:pPr>
        <w:jc w:val="center"/>
        <w:rPr>
          <w:rFonts w:eastAsiaTheme="minorEastAsia"/>
          <w:color w:val="000000" w:themeColor="text1"/>
          <w:lang w:eastAsia="zh-CN"/>
        </w:rPr>
      </w:pPr>
      <w:r>
        <w:rPr>
          <w:rFonts w:eastAsiaTheme="minorEastAsia" w:hint="eastAsia"/>
          <w:lang w:eastAsia="zh-CN"/>
        </w:rPr>
        <w:t>F</w:t>
      </w:r>
      <w:r>
        <w:rPr>
          <w:rFonts w:eastAsiaTheme="minorEastAsia"/>
          <w:lang w:eastAsia="zh-CN"/>
        </w:rPr>
        <w:t>ig.1 M</w:t>
      </w:r>
      <w:r w:rsidR="00153925">
        <w:rPr>
          <w:rFonts w:eastAsiaTheme="minorEastAsia"/>
          <w:lang w:eastAsia="zh-CN"/>
        </w:rPr>
        <w:t>&gt;1</w:t>
      </w:r>
      <w:r>
        <w:rPr>
          <w:rFonts w:eastAsiaTheme="minorEastAsia"/>
          <w:lang w:eastAsia="zh-CN"/>
        </w:rPr>
        <w:t xml:space="preserve"> bits </w:t>
      </w:r>
      <w:r>
        <w:rPr>
          <w:rFonts w:eastAsiaTheme="minorEastAsia"/>
          <w:color w:val="000000" w:themeColor="text1"/>
          <w:lang w:eastAsia="zh-CN"/>
        </w:rPr>
        <w:t>“</w:t>
      </w:r>
      <w:r w:rsidRPr="00216988">
        <w:rPr>
          <w:rFonts w:eastAsiaTheme="minorEastAsia"/>
          <w:color w:val="000000" w:themeColor="text1"/>
          <w:lang w:eastAsia="zh-CN"/>
        </w:rPr>
        <w:t>DMRS port(s) offset indicator</w:t>
      </w:r>
      <w:r>
        <w:rPr>
          <w:rFonts w:eastAsiaTheme="minorEastAsia"/>
          <w:color w:val="000000" w:themeColor="text1"/>
          <w:lang w:eastAsia="zh-CN"/>
        </w:rPr>
        <w:t>”</w:t>
      </w:r>
    </w:p>
    <w:p w14:paraId="4DACF877" w14:textId="77777777" w:rsidR="00DB50C9" w:rsidRDefault="00DB50C9" w:rsidP="00DB50C9">
      <w:pPr>
        <w:rPr>
          <w:rFonts w:eastAsiaTheme="minorEastAsia"/>
          <w:lang w:eastAsia="zh-CN"/>
        </w:rPr>
      </w:pPr>
    </w:p>
    <w:p w14:paraId="0FED246C" w14:textId="51747C9A" w:rsidR="00294A8B" w:rsidRPr="00294A8B" w:rsidRDefault="00294A8B" w:rsidP="004B0FA3">
      <w:pPr>
        <w:rPr>
          <w:rFonts w:eastAsiaTheme="minorEastAsia"/>
          <w:b/>
          <w:bCs/>
          <w:i/>
          <w:iCs/>
          <w:lang w:eastAsia="zh-CN"/>
        </w:rPr>
      </w:pPr>
      <w:r w:rsidRPr="00294A8B">
        <w:rPr>
          <w:rFonts w:eastAsiaTheme="minorEastAsia" w:hint="eastAsia"/>
          <w:b/>
          <w:bCs/>
          <w:i/>
          <w:iCs/>
          <w:lang w:eastAsia="zh-CN"/>
        </w:rPr>
        <w:t>P</w:t>
      </w:r>
      <w:r w:rsidRPr="00294A8B">
        <w:rPr>
          <w:rFonts w:eastAsiaTheme="minorEastAsia"/>
          <w:b/>
          <w:bCs/>
          <w:i/>
          <w:iCs/>
          <w:lang w:eastAsia="zh-CN"/>
        </w:rPr>
        <w:t xml:space="preserve">roposal </w:t>
      </w:r>
      <w:r w:rsidR="007B79D2">
        <w:rPr>
          <w:rFonts w:eastAsiaTheme="minorEastAsia"/>
          <w:b/>
          <w:bCs/>
          <w:i/>
          <w:iCs/>
          <w:lang w:eastAsia="zh-CN"/>
        </w:rPr>
        <w:t>3</w:t>
      </w:r>
      <w:r w:rsidRPr="00294A8B">
        <w:rPr>
          <w:rFonts w:eastAsiaTheme="minorEastAsia"/>
          <w:b/>
          <w:bCs/>
          <w:i/>
          <w:iCs/>
          <w:lang w:eastAsia="zh-CN"/>
        </w:rPr>
        <w:t xml:space="preserve">: </w:t>
      </w:r>
      <w:r w:rsidR="00E24703" w:rsidRPr="00E24703">
        <w:rPr>
          <w:rFonts w:eastAsiaTheme="minorEastAsia"/>
          <w:b/>
          <w:bCs/>
          <w:i/>
          <w:iCs/>
          <w:lang w:eastAsia="zh-CN"/>
        </w:rPr>
        <w:t>M&gt;1 bits “DMRS port(s) offset indicator” can be introduced</w:t>
      </w:r>
      <w:r w:rsidR="00E24703">
        <w:rPr>
          <w:rFonts w:eastAsiaTheme="minorEastAsia"/>
          <w:b/>
          <w:bCs/>
          <w:i/>
          <w:iCs/>
          <w:lang w:eastAsia="zh-CN"/>
        </w:rPr>
        <w:t xml:space="preserve"> t</w:t>
      </w:r>
      <w:r w:rsidRPr="00294A8B">
        <w:rPr>
          <w:rFonts w:eastAsiaTheme="minorEastAsia"/>
          <w:b/>
          <w:bCs/>
          <w:i/>
          <w:iCs/>
          <w:lang w:eastAsia="zh-CN"/>
        </w:rPr>
        <w:t xml:space="preserve">o increase the flexibility </w:t>
      </w:r>
      <w:r w:rsidR="00E24703">
        <w:rPr>
          <w:rFonts w:eastAsiaTheme="minorEastAsia"/>
          <w:b/>
          <w:bCs/>
          <w:i/>
          <w:iCs/>
          <w:lang w:eastAsia="zh-CN"/>
        </w:rPr>
        <w:t xml:space="preserve">of DMRS port indication if </w:t>
      </w:r>
      <w:r w:rsidR="00E24703" w:rsidRPr="00E24703">
        <w:rPr>
          <w:rFonts w:eastAsiaTheme="minorEastAsia"/>
          <w:b/>
          <w:bCs/>
          <w:i/>
          <w:iCs/>
          <w:lang w:eastAsia="zh-CN"/>
        </w:rPr>
        <w:t>the existing</w:t>
      </w:r>
      <w:r w:rsidR="00E24703">
        <w:rPr>
          <w:rFonts w:eastAsiaTheme="minorEastAsia"/>
          <w:b/>
          <w:bCs/>
          <w:i/>
          <w:iCs/>
          <w:lang w:eastAsia="zh-CN"/>
        </w:rPr>
        <w:t xml:space="preserve"> antenna table is reused to indicated R18 DMRS ports.</w:t>
      </w:r>
    </w:p>
    <w:p w14:paraId="07B2544B" w14:textId="77777777" w:rsidR="004F38D5" w:rsidRDefault="004F38D5" w:rsidP="004B0FA3">
      <w:pPr>
        <w:rPr>
          <w:rFonts w:eastAsiaTheme="minorEastAsia"/>
          <w:lang w:eastAsia="zh-CN"/>
        </w:rPr>
      </w:pPr>
    </w:p>
    <w:p w14:paraId="09C7A250" w14:textId="34CA0B43" w:rsidR="00B75E77" w:rsidRDefault="008177FA" w:rsidP="00CE3B4B">
      <w:pPr>
        <w:pStyle w:val="3"/>
        <w:rPr>
          <w:lang w:eastAsia="zh-CN"/>
        </w:rPr>
      </w:pPr>
      <w:r w:rsidRPr="008177FA">
        <w:rPr>
          <w:rFonts w:hint="eastAsia"/>
          <w:lang w:eastAsia="zh-CN"/>
        </w:rPr>
        <w:t>D</w:t>
      </w:r>
      <w:r w:rsidR="00B75E77" w:rsidRPr="008177FA">
        <w:rPr>
          <w:lang w:eastAsia="zh-CN"/>
        </w:rPr>
        <w:t>ynamic switching</w:t>
      </w:r>
    </w:p>
    <w:p w14:paraId="461EC9A1" w14:textId="35E2DC19" w:rsidR="008642BF" w:rsidRPr="008642BF" w:rsidRDefault="0059213E" w:rsidP="004B0FA3">
      <w:pPr>
        <w:rPr>
          <w:rFonts w:eastAsiaTheme="minorEastAsia"/>
          <w:lang w:eastAsia="zh-CN"/>
        </w:rPr>
      </w:pPr>
      <w:r>
        <w:rPr>
          <w:rFonts w:eastAsiaTheme="minorEastAsia"/>
          <w:lang w:eastAsia="zh-CN"/>
        </w:rPr>
        <w:t xml:space="preserve">We have come to agreement about the switching between </w:t>
      </w:r>
      <w:r w:rsidR="004C34EF" w:rsidRPr="004C34EF">
        <w:rPr>
          <w:rFonts w:eastAsiaTheme="minorEastAsia"/>
          <w:lang w:eastAsia="zh-CN"/>
        </w:rPr>
        <w:t>length 2 FD-OCC</w:t>
      </w:r>
      <w:r w:rsidR="004C34EF">
        <w:rPr>
          <w:rFonts w:eastAsiaTheme="minorEastAsia"/>
          <w:lang w:eastAsia="zh-CN"/>
        </w:rPr>
        <w:t xml:space="preserve"> </w:t>
      </w:r>
      <w:r w:rsidR="004C34EF">
        <w:rPr>
          <w:rFonts w:eastAsiaTheme="minorEastAsia" w:hint="eastAsia"/>
          <w:lang w:eastAsia="zh-CN"/>
        </w:rPr>
        <w:t>and</w:t>
      </w:r>
      <w:r w:rsidR="004C34EF">
        <w:rPr>
          <w:rFonts w:eastAsiaTheme="minorEastAsia"/>
          <w:lang w:eastAsia="zh-CN"/>
        </w:rPr>
        <w:t xml:space="preserve"> </w:t>
      </w:r>
      <w:r w:rsidR="004C34EF" w:rsidRPr="004C34EF">
        <w:rPr>
          <w:rFonts w:eastAsiaTheme="minorEastAsia"/>
          <w:lang w:eastAsia="zh-CN"/>
        </w:rPr>
        <w:t>length M FD-OCC</w:t>
      </w:r>
      <w:r w:rsidR="004C34EF">
        <w:rPr>
          <w:rFonts w:eastAsiaTheme="minorEastAsia"/>
          <w:lang w:eastAsia="zh-CN"/>
        </w:rPr>
        <w:t xml:space="preserve"> as following:</w:t>
      </w:r>
    </w:p>
    <w:p w14:paraId="454538E3" w14:textId="77777777" w:rsidR="008642BF" w:rsidRPr="00D9769B" w:rsidRDefault="008642BF" w:rsidP="008642BF">
      <w:pPr>
        <w:rPr>
          <w:rFonts w:eastAsiaTheme="minorEastAsia"/>
          <w:b/>
          <w:bCs/>
          <w:i/>
          <w:sz w:val="20"/>
          <w:szCs w:val="21"/>
          <w:lang w:eastAsia="zh-CN"/>
        </w:rPr>
      </w:pPr>
      <w:r w:rsidRPr="00D9769B">
        <w:rPr>
          <w:rFonts w:eastAsiaTheme="minorEastAsia" w:hint="eastAsia"/>
          <w:b/>
          <w:i/>
          <w:sz w:val="20"/>
          <w:szCs w:val="21"/>
          <w:highlight w:val="green"/>
          <w:lang w:eastAsia="zh-CN"/>
        </w:rPr>
        <w:t>R</w:t>
      </w:r>
      <w:r w:rsidRPr="00D9769B">
        <w:rPr>
          <w:rFonts w:eastAsiaTheme="minorEastAsia"/>
          <w:b/>
          <w:i/>
          <w:sz w:val="20"/>
          <w:szCs w:val="21"/>
          <w:highlight w:val="green"/>
          <w:lang w:eastAsia="zh-CN"/>
        </w:rPr>
        <w:t>AN1-110-</w:t>
      </w:r>
      <w:r w:rsidRPr="00D9769B">
        <w:rPr>
          <w:rFonts w:eastAsiaTheme="minorEastAsia"/>
          <w:b/>
          <w:bCs/>
          <w:i/>
          <w:sz w:val="20"/>
          <w:szCs w:val="21"/>
          <w:highlight w:val="green"/>
          <w:lang w:eastAsia="zh-CN"/>
        </w:rPr>
        <w:t>Agreement</w:t>
      </w:r>
    </w:p>
    <w:p w14:paraId="0BA42FCA" w14:textId="77777777" w:rsidR="008642BF" w:rsidRPr="00D9769B" w:rsidRDefault="008642BF" w:rsidP="008642BF">
      <w:pPr>
        <w:rPr>
          <w:rFonts w:eastAsiaTheme="minorEastAsia"/>
          <w:i/>
          <w:sz w:val="20"/>
          <w:szCs w:val="21"/>
          <w:lang w:eastAsia="zh-CN"/>
        </w:rPr>
      </w:pPr>
      <w:r w:rsidRPr="00D9769B">
        <w:rPr>
          <w:rFonts w:eastAsiaTheme="minorEastAsia"/>
          <w:i/>
          <w:sz w:val="20"/>
          <w:szCs w:val="21"/>
          <w:lang w:eastAsia="zh-CN"/>
        </w:rPr>
        <w:t>For increased DMRS ports for enhanced FD-OCC, study whether/how to support DCI based switching between DMRS port(s) associated with length 2 FD-OCC and DMRS port(s) associated with length M FD-OCC (where M &gt; 2).</w:t>
      </w:r>
    </w:p>
    <w:p w14:paraId="6792D0C1" w14:textId="3D82D80F" w:rsidR="00CD15A6" w:rsidRDefault="00B75E77" w:rsidP="00094A61">
      <w:pPr>
        <w:rPr>
          <w:rFonts w:eastAsiaTheme="minorEastAsia"/>
          <w:color w:val="000000" w:themeColor="text1"/>
          <w:lang w:eastAsia="zh-CN"/>
        </w:rPr>
      </w:pPr>
      <w:r w:rsidRPr="00E82327">
        <w:rPr>
          <w:rFonts w:eastAsiaTheme="minorEastAsia" w:hint="eastAsia"/>
          <w:color w:val="000000" w:themeColor="text1"/>
          <w:lang w:eastAsia="zh-CN"/>
        </w:rPr>
        <w:t>I</w:t>
      </w:r>
      <w:r w:rsidRPr="00E82327">
        <w:rPr>
          <w:rFonts w:eastAsiaTheme="minorEastAsia"/>
          <w:color w:val="000000" w:themeColor="text1"/>
          <w:lang w:eastAsia="zh-CN"/>
        </w:rPr>
        <w:t xml:space="preserve">n </w:t>
      </w:r>
      <w:r w:rsidR="004C34EF" w:rsidRPr="00E82327">
        <w:rPr>
          <w:rFonts w:eastAsiaTheme="minorEastAsia"/>
          <w:color w:val="000000" w:themeColor="text1"/>
          <w:lang w:eastAsia="zh-CN"/>
        </w:rPr>
        <w:t>previous</w:t>
      </w:r>
      <w:r w:rsidRPr="00E82327">
        <w:rPr>
          <w:rFonts w:eastAsiaTheme="minorEastAsia"/>
          <w:color w:val="000000" w:themeColor="text1"/>
          <w:lang w:eastAsia="zh-CN"/>
        </w:rPr>
        <w:t xml:space="preserve"> meeting</w:t>
      </w:r>
      <w:r w:rsidR="004C34EF" w:rsidRPr="00E82327">
        <w:rPr>
          <w:rFonts w:eastAsiaTheme="minorEastAsia"/>
          <w:color w:val="000000" w:themeColor="text1"/>
          <w:lang w:eastAsia="zh-CN"/>
        </w:rPr>
        <w:t>s</w:t>
      </w:r>
      <w:r w:rsidRPr="00E82327">
        <w:rPr>
          <w:rFonts w:eastAsiaTheme="minorEastAsia"/>
          <w:color w:val="000000" w:themeColor="text1"/>
          <w:lang w:eastAsia="zh-CN"/>
        </w:rPr>
        <w:t>, some companies wanted to support dynamic switching of DMRS port(s) associated with length 2 FD-OCC and DMRS port(s) associated with length M FD-OCC. From our understanding, this is actually a DMRS type switching problem. In current specification, the</w:t>
      </w:r>
      <w:r w:rsidR="004C34EF" w:rsidRPr="00E82327">
        <w:rPr>
          <w:rFonts w:eastAsiaTheme="minorEastAsia"/>
          <w:color w:val="000000" w:themeColor="text1"/>
          <w:lang w:eastAsia="zh-CN"/>
        </w:rPr>
        <w:t>re are two different</w:t>
      </w:r>
      <w:r w:rsidRPr="00E82327">
        <w:rPr>
          <w:rFonts w:eastAsiaTheme="minorEastAsia"/>
          <w:color w:val="000000" w:themeColor="text1"/>
          <w:lang w:eastAsia="zh-CN"/>
        </w:rPr>
        <w:t xml:space="preserve"> DMRS type</w:t>
      </w:r>
      <w:r w:rsidR="004C34EF" w:rsidRPr="00E82327">
        <w:rPr>
          <w:rFonts w:eastAsiaTheme="minorEastAsia"/>
          <w:color w:val="000000" w:themeColor="text1"/>
          <w:lang w:eastAsia="zh-CN"/>
        </w:rPr>
        <w:t xml:space="preserve"> which are</w:t>
      </w:r>
      <w:r w:rsidRPr="00E82327">
        <w:rPr>
          <w:rFonts w:eastAsiaTheme="minorEastAsia"/>
          <w:color w:val="000000" w:themeColor="text1"/>
          <w:lang w:eastAsia="zh-CN"/>
        </w:rPr>
        <w:t xml:space="preserve"> type1 </w:t>
      </w:r>
      <w:r w:rsidR="004C34EF" w:rsidRPr="00E82327">
        <w:rPr>
          <w:rFonts w:eastAsiaTheme="minorEastAsia"/>
          <w:color w:val="000000" w:themeColor="text1"/>
          <w:lang w:eastAsia="zh-CN"/>
        </w:rPr>
        <w:t>and</w:t>
      </w:r>
      <w:r w:rsidRPr="00E82327">
        <w:rPr>
          <w:rFonts w:eastAsiaTheme="minorEastAsia"/>
          <w:color w:val="000000" w:themeColor="text1"/>
          <w:lang w:eastAsia="zh-CN"/>
        </w:rPr>
        <w:t xml:space="preserve"> type2</w:t>
      </w:r>
      <w:r w:rsidR="004C34EF" w:rsidRPr="00E82327">
        <w:rPr>
          <w:rFonts w:eastAsiaTheme="minorEastAsia"/>
          <w:color w:val="000000" w:themeColor="text1"/>
          <w:lang w:eastAsia="zh-CN"/>
        </w:rPr>
        <w:t>.</w:t>
      </w:r>
      <w:r w:rsidRPr="00E82327">
        <w:rPr>
          <w:rFonts w:eastAsiaTheme="minorEastAsia"/>
          <w:color w:val="000000" w:themeColor="text1"/>
          <w:lang w:eastAsia="zh-CN"/>
        </w:rPr>
        <w:t xml:space="preserve"> </w:t>
      </w:r>
      <w:r w:rsidR="004C34EF" w:rsidRPr="00E82327">
        <w:rPr>
          <w:rFonts w:eastAsiaTheme="minorEastAsia"/>
          <w:color w:val="000000" w:themeColor="text1"/>
          <w:lang w:eastAsia="zh-CN"/>
        </w:rPr>
        <w:t xml:space="preserve">In R18, </w:t>
      </w:r>
      <w:r w:rsidRPr="00E82327">
        <w:rPr>
          <w:rFonts w:eastAsiaTheme="minorEastAsia"/>
          <w:color w:val="000000" w:themeColor="text1"/>
          <w:lang w:eastAsia="zh-CN"/>
        </w:rPr>
        <w:t>two additional DMRS type</w:t>
      </w:r>
      <w:r w:rsidR="004C34EF" w:rsidRPr="00E82327">
        <w:rPr>
          <w:rFonts w:eastAsiaTheme="minorEastAsia"/>
          <w:color w:val="000000" w:themeColor="text1"/>
          <w:lang w:eastAsia="zh-CN"/>
        </w:rPr>
        <w:t>s</w:t>
      </w:r>
      <w:r w:rsidRPr="00E82327">
        <w:rPr>
          <w:rFonts w:eastAsiaTheme="minorEastAsia"/>
          <w:color w:val="000000" w:themeColor="text1"/>
          <w:lang w:eastAsia="zh-CN"/>
        </w:rPr>
        <w:t xml:space="preserve">, </w:t>
      </w:r>
      <w:r w:rsidR="00654F31" w:rsidRPr="00E82327">
        <w:rPr>
          <w:rFonts w:eastAsiaTheme="minorEastAsia"/>
          <w:color w:val="000000" w:themeColor="text1"/>
          <w:lang w:eastAsia="zh-CN"/>
        </w:rPr>
        <w:t xml:space="preserve">which are denoted as </w:t>
      </w:r>
      <w:r w:rsidRPr="00E82327">
        <w:rPr>
          <w:rFonts w:eastAsiaTheme="minorEastAsia"/>
          <w:color w:val="000000" w:themeColor="text1"/>
          <w:lang w:eastAsia="zh-CN"/>
        </w:rPr>
        <w:t xml:space="preserve">type1E and Type2E, will be introduced. </w:t>
      </w:r>
      <w:r w:rsidR="00094A61" w:rsidRPr="00E82327">
        <w:rPr>
          <w:rFonts w:eastAsiaTheme="minorEastAsia"/>
          <w:color w:val="000000" w:themeColor="text1"/>
          <w:lang w:eastAsia="zh-CN"/>
        </w:rPr>
        <w:t>DMRS port(s) associated with length 2 FD-OCC corresponds to DMRS type1/2 and DMRS port(s) associated with length M FD-OCC means DMRS type 1E/2E.</w:t>
      </w:r>
      <w:r w:rsidR="00325745" w:rsidRPr="00E82327">
        <w:rPr>
          <w:rFonts w:eastAsiaTheme="minorEastAsia"/>
          <w:color w:val="000000" w:themeColor="text1"/>
          <w:lang w:eastAsia="zh-CN"/>
        </w:rPr>
        <w:t xml:space="preserve"> </w:t>
      </w:r>
    </w:p>
    <w:p w14:paraId="17AFA6EC" w14:textId="458C9880" w:rsidR="00CD15A6" w:rsidRPr="00CD15A6" w:rsidRDefault="00CD15A6" w:rsidP="00094A61">
      <w:pPr>
        <w:rPr>
          <w:rFonts w:eastAsiaTheme="minorEastAsia"/>
          <w:b/>
          <w:bCs/>
          <w:i/>
          <w:iCs/>
          <w:color w:val="000000" w:themeColor="text1"/>
          <w:lang w:eastAsia="zh-CN"/>
        </w:rPr>
      </w:pPr>
      <w:bookmarkStart w:id="6" w:name="_Hlk118473828"/>
      <w:r w:rsidRPr="00CD15A6">
        <w:rPr>
          <w:rFonts w:eastAsiaTheme="minorEastAsia" w:hint="eastAsia"/>
          <w:b/>
          <w:bCs/>
          <w:i/>
          <w:iCs/>
          <w:color w:val="000000" w:themeColor="text1"/>
          <w:lang w:eastAsia="zh-CN"/>
        </w:rPr>
        <w:t>O</w:t>
      </w:r>
      <w:r w:rsidRPr="00CD15A6">
        <w:rPr>
          <w:rFonts w:eastAsiaTheme="minorEastAsia"/>
          <w:b/>
          <w:bCs/>
          <w:i/>
          <w:iCs/>
          <w:color w:val="000000" w:themeColor="text1"/>
          <w:lang w:eastAsia="zh-CN"/>
        </w:rPr>
        <w:t>bservation</w:t>
      </w:r>
      <w:r w:rsidR="007B79D2">
        <w:rPr>
          <w:rFonts w:eastAsiaTheme="minorEastAsia"/>
          <w:b/>
          <w:bCs/>
          <w:i/>
          <w:iCs/>
          <w:color w:val="000000" w:themeColor="text1"/>
          <w:lang w:eastAsia="zh-CN"/>
        </w:rPr>
        <w:t xml:space="preserve"> 2</w:t>
      </w:r>
      <w:r w:rsidRPr="00CD15A6">
        <w:rPr>
          <w:rFonts w:eastAsiaTheme="minorEastAsia"/>
          <w:b/>
          <w:bCs/>
          <w:i/>
          <w:iCs/>
          <w:color w:val="000000" w:themeColor="text1"/>
          <w:lang w:eastAsia="zh-CN"/>
        </w:rPr>
        <w:t xml:space="preserve">: </w:t>
      </w:r>
      <w:r>
        <w:rPr>
          <w:rFonts w:eastAsiaTheme="minorEastAsia"/>
          <w:b/>
          <w:bCs/>
          <w:i/>
          <w:iCs/>
          <w:color w:val="000000" w:themeColor="text1"/>
          <w:lang w:eastAsia="zh-CN"/>
        </w:rPr>
        <w:t>The switching between Length 2 OCC and length 4 OCC is actually the DMRS type switching.</w:t>
      </w:r>
    </w:p>
    <w:bookmarkEnd w:id="6"/>
    <w:p w14:paraId="596614CA" w14:textId="2D1E6EEA" w:rsidR="00094A61" w:rsidRPr="00CD15A6" w:rsidRDefault="00325745" w:rsidP="00094A61">
      <w:pPr>
        <w:rPr>
          <w:rFonts w:eastAsiaTheme="minorEastAsia"/>
          <w:color w:val="000000" w:themeColor="text1"/>
          <w:lang w:eastAsia="zh-CN"/>
        </w:rPr>
      </w:pPr>
      <w:r w:rsidRPr="00CD15A6">
        <w:rPr>
          <w:rFonts w:eastAsiaTheme="minorEastAsia"/>
          <w:color w:val="000000" w:themeColor="text1"/>
          <w:lang w:eastAsia="zh-CN"/>
        </w:rPr>
        <w:t>As d</w:t>
      </w:r>
      <w:r w:rsidR="00094A61" w:rsidRPr="00CD15A6">
        <w:rPr>
          <w:rFonts w:eastAsiaTheme="minorEastAsia"/>
          <w:color w:val="000000" w:themeColor="text1"/>
          <w:lang w:eastAsia="zh-CN"/>
        </w:rPr>
        <w:t>iscussed in section 2.3.1</w:t>
      </w:r>
      <w:r w:rsidRPr="00CD15A6">
        <w:rPr>
          <w:rFonts w:eastAsiaTheme="minorEastAsia"/>
          <w:color w:val="000000" w:themeColor="text1"/>
          <w:lang w:eastAsia="zh-CN"/>
        </w:rPr>
        <w:t>,</w:t>
      </w:r>
      <w:r w:rsidR="00094A61" w:rsidRPr="00CD15A6">
        <w:rPr>
          <w:rFonts w:eastAsiaTheme="minorEastAsia"/>
          <w:color w:val="000000" w:themeColor="text1"/>
          <w:lang w:eastAsia="zh-CN"/>
        </w:rPr>
        <w:t xml:space="preserve"> </w:t>
      </w:r>
      <w:r w:rsidRPr="00CD15A6">
        <w:rPr>
          <w:rFonts w:eastAsiaTheme="minorEastAsia"/>
          <w:color w:val="000000" w:themeColor="text1"/>
          <w:lang w:eastAsia="zh-CN"/>
        </w:rPr>
        <w:t>b</w:t>
      </w:r>
      <w:r w:rsidR="00094A61" w:rsidRPr="00CD15A6">
        <w:rPr>
          <w:rFonts w:eastAsiaTheme="minorEastAsia"/>
          <w:color w:val="000000" w:themeColor="text1"/>
          <w:lang w:eastAsia="zh-CN"/>
        </w:rPr>
        <w:t xml:space="preserve">asically, we are fine with both RRC based and DCI based switching. </w:t>
      </w:r>
      <w:r w:rsidR="00094A61" w:rsidRPr="00CD15A6">
        <w:rPr>
          <w:rFonts w:eastAsiaTheme="minorEastAsia" w:hint="eastAsia"/>
          <w:color w:val="000000" w:themeColor="text1"/>
          <w:lang w:eastAsia="zh-CN"/>
        </w:rPr>
        <w:t>Bu</w:t>
      </w:r>
      <w:r w:rsidR="00094A61" w:rsidRPr="00CD15A6">
        <w:rPr>
          <w:rFonts w:eastAsiaTheme="minorEastAsia"/>
          <w:color w:val="000000" w:themeColor="text1"/>
          <w:lang w:eastAsia="zh-CN"/>
        </w:rPr>
        <w:t xml:space="preserve">t, in current specification, DMRS type, type1 or type2, is indicated by RRC parameter </w:t>
      </w:r>
      <w:proofErr w:type="spellStart"/>
      <w:r w:rsidR="00094A61" w:rsidRPr="00CD15A6">
        <w:rPr>
          <w:rFonts w:eastAsiaTheme="minorEastAsia"/>
          <w:i/>
          <w:iCs/>
          <w:color w:val="000000" w:themeColor="text1"/>
          <w:lang w:eastAsia="zh-CN"/>
        </w:rPr>
        <w:t>dmrs</w:t>
      </w:r>
      <w:proofErr w:type="spellEnd"/>
      <w:r w:rsidR="00094A61" w:rsidRPr="00CD15A6">
        <w:rPr>
          <w:rFonts w:eastAsiaTheme="minorEastAsia"/>
          <w:i/>
          <w:iCs/>
          <w:color w:val="000000" w:themeColor="text1"/>
          <w:lang w:eastAsia="zh-CN"/>
        </w:rPr>
        <w:t>-type</w:t>
      </w:r>
      <w:r w:rsidR="00094A61" w:rsidRPr="00CD15A6">
        <w:rPr>
          <w:rFonts w:eastAsiaTheme="minorEastAsia"/>
          <w:color w:val="000000" w:themeColor="text1"/>
          <w:lang w:eastAsia="zh-CN"/>
        </w:rPr>
        <w:t xml:space="preserve">. Therefore, if there is no strong reason </w:t>
      </w:r>
      <w:r w:rsidR="00CD15A6">
        <w:rPr>
          <w:rFonts w:eastAsiaTheme="minorEastAsia"/>
          <w:color w:val="000000" w:themeColor="text1"/>
          <w:lang w:eastAsia="zh-CN"/>
        </w:rPr>
        <w:t xml:space="preserve">to support </w:t>
      </w:r>
      <w:r w:rsidR="00094A61" w:rsidRPr="00CD15A6">
        <w:rPr>
          <w:rFonts w:eastAsiaTheme="minorEastAsia"/>
          <w:color w:val="000000" w:themeColor="text1"/>
          <w:lang w:eastAsia="zh-CN"/>
        </w:rPr>
        <w:t>that DCI based switching is</w:t>
      </w:r>
      <w:r w:rsidR="00E82327" w:rsidRPr="00CD15A6">
        <w:rPr>
          <w:rFonts w:eastAsiaTheme="minorEastAsia"/>
          <w:color w:val="000000" w:themeColor="text1"/>
          <w:lang w:eastAsia="zh-CN"/>
        </w:rPr>
        <w:t xml:space="preserve"> </w:t>
      </w:r>
      <w:r w:rsidR="00CD15A6">
        <w:rPr>
          <w:rFonts w:eastAsiaTheme="minorEastAsia"/>
          <w:color w:val="000000" w:themeColor="text1"/>
          <w:lang w:eastAsia="zh-CN"/>
        </w:rPr>
        <w:t>necessary</w:t>
      </w:r>
      <w:r w:rsidRPr="00CD15A6">
        <w:rPr>
          <w:rFonts w:eastAsiaTheme="minorEastAsia"/>
          <w:color w:val="000000" w:themeColor="text1"/>
          <w:lang w:eastAsia="zh-CN"/>
        </w:rPr>
        <w:t>, then</w:t>
      </w:r>
      <w:r w:rsidR="00094A61" w:rsidRPr="00CD15A6">
        <w:rPr>
          <w:rFonts w:eastAsiaTheme="minorEastAsia"/>
          <w:color w:val="000000" w:themeColor="text1"/>
          <w:lang w:eastAsia="zh-CN"/>
        </w:rPr>
        <w:t xml:space="preserve"> RRC based switching </w:t>
      </w:r>
      <w:r w:rsidR="00CD15A6">
        <w:rPr>
          <w:rFonts w:eastAsiaTheme="minorEastAsia"/>
          <w:color w:val="000000" w:themeColor="text1"/>
          <w:lang w:eastAsia="zh-CN"/>
        </w:rPr>
        <w:t>should considered</w:t>
      </w:r>
      <w:r w:rsidR="00094A61" w:rsidRPr="00CD15A6">
        <w:rPr>
          <w:rFonts w:eastAsiaTheme="minorEastAsia"/>
          <w:color w:val="000000" w:themeColor="text1"/>
          <w:lang w:eastAsia="zh-CN"/>
        </w:rPr>
        <w:t>.</w:t>
      </w:r>
    </w:p>
    <w:p w14:paraId="5DF452D7" w14:textId="77777777" w:rsidR="00654F31" w:rsidRPr="00E82327" w:rsidRDefault="00654F31" w:rsidP="00B75E77">
      <w:pPr>
        <w:rPr>
          <w:rFonts w:eastAsiaTheme="minorEastAsia"/>
          <w:color w:val="000000" w:themeColor="text1"/>
          <w:lang w:eastAsia="zh-CN"/>
        </w:rPr>
      </w:pPr>
    </w:p>
    <w:p w14:paraId="2858AC3D" w14:textId="205C7D96" w:rsidR="00B75E77" w:rsidRPr="00960398" w:rsidRDefault="00B75E77" w:rsidP="004B0FA3">
      <w:pPr>
        <w:rPr>
          <w:rFonts w:eastAsiaTheme="minorEastAsia"/>
          <w:b/>
          <w:i/>
          <w:color w:val="000000" w:themeColor="text1"/>
          <w:lang w:eastAsia="zh-CN"/>
        </w:rPr>
      </w:pPr>
      <w:bookmarkStart w:id="7" w:name="_Hlk118473854"/>
      <w:r w:rsidRPr="00E82327">
        <w:rPr>
          <w:rFonts w:eastAsiaTheme="minorEastAsia"/>
          <w:b/>
          <w:i/>
          <w:color w:val="000000" w:themeColor="text1"/>
          <w:lang w:eastAsia="zh-CN"/>
        </w:rPr>
        <w:t>Proposal 4: RRC based switching should be the base line of DMRS type switching.</w:t>
      </w:r>
    </w:p>
    <w:bookmarkEnd w:id="7"/>
    <w:p w14:paraId="263F6C7D" w14:textId="77777777" w:rsidR="004B0FA3" w:rsidRPr="00E50B6A" w:rsidRDefault="004B0FA3" w:rsidP="004B0FA3">
      <w:pPr>
        <w:rPr>
          <w:rFonts w:eastAsiaTheme="minorEastAsia"/>
          <w:lang w:eastAsia="zh-CN"/>
        </w:rPr>
      </w:pPr>
    </w:p>
    <w:p w14:paraId="37DFE97C" w14:textId="11ADBB0D" w:rsidR="00D24D28" w:rsidRDefault="00D24D28" w:rsidP="00D24D28">
      <w:pPr>
        <w:pStyle w:val="2"/>
        <w:ind w:left="576"/>
      </w:pPr>
      <w:r>
        <w:lastRenderedPageBreak/>
        <w:t>Co</w:t>
      </w:r>
      <w:r w:rsidRPr="00EC5AF4">
        <w:t xml:space="preserve">existence </w:t>
      </w:r>
      <w:r>
        <w:t>of</w:t>
      </w:r>
      <w:r w:rsidRPr="00EC5AF4">
        <w:t xml:space="preserve"> legacy UE and R18 UE</w:t>
      </w:r>
    </w:p>
    <w:p w14:paraId="4F3A9B75" w14:textId="24114873" w:rsidR="00D24D28" w:rsidRPr="00FD6172" w:rsidRDefault="00D20811" w:rsidP="00D24D28">
      <w:pPr>
        <w:rPr>
          <w:rFonts w:eastAsiaTheme="minorEastAsia"/>
          <w:lang w:val="en-US" w:eastAsia="zh-CN"/>
        </w:rPr>
      </w:pPr>
      <w:r>
        <w:rPr>
          <w:lang w:eastAsia="zh-CN"/>
        </w:rPr>
        <w:t>M</w:t>
      </w:r>
      <w:r w:rsidR="00D24D28">
        <w:rPr>
          <w:lang w:eastAsia="zh-CN"/>
        </w:rPr>
        <w:t xml:space="preserve">ost companies preferred to support </w:t>
      </w:r>
      <w:bookmarkStart w:id="8" w:name="OLE_LINK13"/>
      <w:r w:rsidR="00D24D28">
        <w:rPr>
          <w:lang w:eastAsia="zh-CN"/>
        </w:rPr>
        <w:t xml:space="preserve">coexistence </w:t>
      </w:r>
      <w:bookmarkEnd w:id="8"/>
      <w:r w:rsidR="00D24D28">
        <w:rPr>
          <w:lang w:eastAsia="zh-CN"/>
        </w:rPr>
        <w:t>of</w:t>
      </w:r>
      <w:r w:rsidR="00D24D28" w:rsidRPr="00337376">
        <w:rPr>
          <w:lang w:eastAsia="zh-CN"/>
        </w:rPr>
        <w:t xml:space="preserve"> legacy UE and R18 UE</w:t>
      </w:r>
      <w:r w:rsidR="00D24D28">
        <w:rPr>
          <w:lang w:eastAsia="zh-CN"/>
        </w:rPr>
        <w:t xml:space="preserve"> in MU-MIMO and we have reached </w:t>
      </w:r>
      <w:r w:rsidR="00043965">
        <w:rPr>
          <w:lang w:eastAsia="zh-CN"/>
        </w:rPr>
        <w:t>an agreement</w:t>
      </w:r>
      <w:r w:rsidR="00D24D28">
        <w:rPr>
          <w:lang w:eastAsia="zh-CN"/>
        </w:rPr>
        <w:t xml:space="preserve"> about </w:t>
      </w:r>
      <w:r w:rsidR="00043965">
        <w:rPr>
          <w:lang w:eastAsia="zh-CN"/>
        </w:rPr>
        <w:t>the coexistence</w:t>
      </w:r>
      <w:r w:rsidR="00D24D28">
        <w:rPr>
          <w:lang w:eastAsia="zh-CN"/>
        </w:rPr>
        <w:t xml:space="preserve"> as shown below</w:t>
      </w:r>
      <w:r w:rsidR="00E228F7">
        <w:rPr>
          <w:lang w:eastAsia="zh-CN"/>
        </w:rPr>
        <w:t xml:space="preserve"> </w:t>
      </w:r>
      <w:r w:rsidR="00E228F7">
        <w:rPr>
          <w:lang w:eastAsia="zh-CN"/>
        </w:rPr>
        <w:fldChar w:fldCharType="begin"/>
      </w:r>
      <w:r w:rsidR="00E228F7">
        <w:rPr>
          <w:lang w:eastAsia="zh-CN"/>
        </w:rPr>
        <w:instrText xml:space="preserve"> REF _Ref115094569 \r \h </w:instrText>
      </w:r>
      <w:r w:rsidR="00E228F7">
        <w:rPr>
          <w:lang w:eastAsia="zh-CN"/>
        </w:rPr>
      </w:r>
      <w:r w:rsidR="00E228F7">
        <w:rPr>
          <w:lang w:eastAsia="zh-CN"/>
        </w:rPr>
        <w:fldChar w:fldCharType="separate"/>
      </w:r>
      <w:r w:rsidR="00E228F7">
        <w:rPr>
          <w:lang w:eastAsia="zh-CN"/>
        </w:rPr>
        <w:t>[3]</w:t>
      </w:r>
      <w:r w:rsidR="00E228F7">
        <w:rPr>
          <w:lang w:eastAsia="zh-CN"/>
        </w:rPr>
        <w:fldChar w:fldCharType="end"/>
      </w:r>
      <w:r w:rsidR="00D24D28">
        <w:rPr>
          <w:lang w:eastAsia="zh-CN"/>
        </w:rPr>
        <w:t>:</w:t>
      </w:r>
    </w:p>
    <w:p w14:paraId="20E0704B" w14:textId="77777777" w:rsidR="00D24D28" w:rsidRPr="00D9769B" w:rsidRDefault="00D24D28" w:rsidP="00D24D28">
      <w:pPr>
        <w:rPr>
          <w:rFonts w:eastAsia="Malgun Gothic" w:cs="Times"/>
          <w:b/>
          <w:bCs/>
          <w:i/>
          <w:sz w:val="20"/>
          <w:szCs w:val="16"/>
          <w:highlight w:val="green"/>
          <w:lang w:eastAsia="ja-JP"/>
        </w:rPr>
      </w:pPr>
      <w:r w:rsidRPr="00D9769B">
        <w:rPr>
          <w:rFonts w:eastAsia="Malgun Gothic" w:cs="Times"/>
          <w:b/>
          <w:bCs/>
          <w:i/>
          <w:sz w:val="20"/>
          <w:szCs w:val="16"/>
          <w:highlight w:val="green"/>
          <w:lang w:eastAsia="ja-JP"/>
        </w:rPr>
        <w:t>Agreement</w:t>
      </w:r>
    </w:p>
    <w:p w14:paraId="5D40BCBE" w14:textId="77777777" w:rsidR="00D24D28" w:rsidRPr="00D9769B" w:rsidRDefault="00D24D28" w:rsidP="00D24D28">
      <w:pPr>
        <w:rPr>
          <w:rFonts w:eastAsia="Malgun Gothic" w:cs="Times"/>
          <w:i/>
          <w:sz w:val="20"/>
          <w:szCs w:val="16"/>
          <w:lang w:eastAsia="ja-JP"/>
        </w:rPr>
      </w:pPr>
      <w:r w:rsidRPr="00D9769B">
        <w:rPr>
          <w:rFonts w:eastAsia="Malgun Gothic" w:cs="Times"/>
          <w:i/>
          <w:sz w:val="20"/>
          <w:szCs w:val="16"/>
          <w:lang w:eastAsia="ja-JP"/>
        </w:rPr>
        <w:t>Support MU-MIMO between Rel.15 DMRS ports and Rel.18 DMRS ports.</w:t>
      </w:r>
    </w:p>
    <w:p w14:paraId="1795BA84" w14:textId="77777777" w:rsidR="00D24D28" w:rsidRPr="00D9769B" w:rsidRDefault="00D24D28" w:rsidP="00D24D28">
      <w:pPr>
        <w:numPr>
          <w:ilvl w:val="0"/>
          <w:numId w:val="28"/>
        </w:numPr>
        <w:rPr>
          <w:rFonts w:eastAsia="Malgun Gothic" w:cs="Times"/>
          <w:i/>
          <w:sz w:val="20"/>
          <w:szCs w:val="16"/>
          <w:lang w:eastAsia="ja-JP"/>
        </w:rPr>
      </w:pPr>
      <w:r w:rsidRPr="00D9769B">
        <w:rPr>
          <w:rFonts w:eastAsia="Malgun Gothic" w:cs="Times"/>
          <w:i/>
          <w:sz w:val="20"/>
          <w:szCs w:val="16"/>
          <w:lang w:eastAsia="ja-JP"/>
        </w:rPr>
        <w:t>For MU-MIMO by different CDM groups, no MU-MIMO scheduling restriction of PUSCH/PDSCH (i.e. MU-MIMO between Rel.15 UE and Rel.18 UE is allowed).</w:t>
      </w:r>
    </w:p>
    <w:p w14:paraId="6621063C" w14:textId="77777777" w:rsidR="00D24D28" w:rsidRPr="00D9769B" w:rsidRDefault="00D24D28" w:rsidP="00D24D28">
      <w:pPr>
        <w:numPr>
          <w:ilvl w:val="0"/>
          <w:numId w:val="28"/>
        </w:numPr>
        <w:rPr>
          <w:rFonts w:eastAsia="Malgun Gothic" w:cs="Times"/>
          <w:i/>
          <w:sz w:val="20"/>
          <w:szCs w:val="16"/>
          <w:lang w:eastAsia="ja-JP"/>
        </w:rPr>
      </w:pPr>
      <w:r w:rsidRPr="00D9769B">
        <w:rPr>
          <w:rFonts w:eastAsia="Malgun Gothic" w:cs="Times"/>
          <w:i/>
          <w:sz w:val="20"/>
          <w:szCs w:val="16"/>
          <w:lang w:eastAsia="ja-JP"/>
        </w:rPr>
        <w:t>For MU-MIMO within a CDM group, study whether and how to support MU-MIMO between Rel.15 DMRS ports and Rel.18 DMRS ports for PDSCH.</w:t>
      </w:r>
    </w:p>
    <w:p w14:paraId="1BF9130D" w14:textId="77777777" w:rsidR="00D24D28" w:rsidRPr="00D9769B" w:rsidRDefault="00D24D28" w:rsidP="00D24D28">
      <w:pPr>
        <w:numPr>
          <w:ilvl w:val="1"/>
          <w:numId w:val="28"/>
        </w:numPr>
        <w:rPr>
          <w:rFonts w:eastAsia="Malgun Gothic" w:cs="Times"/>
          <w:i/>
          <w:sz w:val="20"/>
          <w:szCs w:val="16"/>
          <w:lang w:eastAsia="ja-JP"/>
        </w:rPr>
      </w:pPr>
      <w:r w:rsidRPr="00D9769B">
        <w:rPr>
          <w:rFonts w:eastAsia="Malgun Gothic" w:cs="Times"/>
          <w:i/>
          <w:sz w:val="20"/>
          <w:szCs w:val="16"/>
          <w:lang w:eastAsia="ja-JP"/>
        </w:rPr>
        <w:t>Note: the study includes MU-MIMO between Rel.15 UE and Rel.18 UE, and between Rel.18 UEs.</w:t>
      </w:r>
    </w:p>
    <w:p w14:paraId="3D5C98BD" w14:textId="77777777" w:rsidR="00D24D28" w:rsidRPr="00D9769B" w:rsidRDefault="00D24D28" w:rsidP="00D24D28">
      <w:pPr>
        <w:numPr>
          <w:ilvl w:val="0"/>
          <w:numId w:val="28"/>
        </w:numPr>
        <w:rPr>
          <w:rFonts w:eastAsia="Malgun Gothic" w:cs="Times"/>
          <w:i/>
          <w:sz w:val="20"/>
          <w:szCs w:val="16"/>
          <w:lang w:eastAsia="ja-JP"/>
        </w:rPr>
      </w:pPr>
      <w:r w:rsidRPr="00D9769B">
        <w:rPr>
          <w:rFonts w:eastAsia="Malgun Gothic" w:cs="Times"/>
          <w:i/>
          <w:sz w:val="20"/>
          <w:szCs w:val="16"/>
          <w:lang w:eastAsia="ja-JP"/>
        </w:rPr>
        <w:t>Note: PUSCH above is CP-OFDM waveform.</w:t>
      </w:r>
    </w:p>
    <w:p w14:paraId="437FA004" w14:textId="532D5635" w:rsidR="00D24D28" w:rsidRDefault="00B06C1C" w:rsidP="00D24D28">
      <w:pPr>
        <w:rPr>
          <w:rFonts w:eastAsiaTheme="minorEastAsia"/>
          <w:lang w:eastAsia="zh-CN"/>
        </w:rPr>
      </w:pPr>
      <w:r>
        <w:rPr>
          <w:lang w:eastAsia="zh-CN"/>
        </w:rPr>
        <w:t>F</w:t>
      </w:r>
      <w:r w:rsidR="00D24D28">
        <w:rPr>
          <w:lang w:eastAsia="zh-CN"/>
        </w:rPr>
        <w:t xml:space="preserve">or the case that R15 DMRS port and R18 port are in different CDM group, there is no </w:t>
      </w:r>
      <w:r w:rsidR="00D24D28" w:rsidRPr="00D24D28">
        <w:rPr>
          <w:lang w:eastAsia="zh-CN"/>
        </w:rPr>
        <w:t>MU-MIMO scheduling restriction of PUSCH/PDSCH</w:t>
      </w:r>
      <w:r w:rsidR="00D24D28">
        <w:rPr>
          <w:lang w:eastAsia="zh-CN"/>
        </w:rPr>
        <w:t xml:space="preserve">. While, </w:t>
      </w:r>
      <w:r w:rsidR="00D24D28" w:rsidRPr="00D24D28">
        <w:rPr>
          <w:lang w:eastAsia="zh-CN"/>
        </w:rPr>
        <w:t>whether and how to support</w:t>
      </w:r>
      <w:r>
        <w:rPr>
          <w:lang w:eastAsia="zh-CN"/>
        </w:rPr>
        <w:t xml:space="preserve"> multiplexing of legacy DMRS port and R18 DMRS port within the same CDM group in MU-MIMO </w:t>
      </w:r>
      <w:r w:rsidR="00D24D28">
        <w:rPr>
          <w:lang w:eastAsia="zh-CN"/>
        </w:rPr>
        <w:t>needs more discussion.</w:t>
      </w:r>
      <w:r w:rsidR="00403E96">
        <w:rPr>
          <w:lang w:eastAsia="zh-CN"/>
        </w:rPr>
        <w:t xml:space="preserve"> </w:t>
      </w:r>
      <w:r w:rsidR="005B13EE">
        <w:rPr>
          <w:lang w:eastAsia="zh-CN"/>
        </w:rPr>
        <w:t>In last RAN1 meeting, it is confirmed that length 4 OCC will be used to support larger number of DMRS ports in R18. Then, l</w:t>
      </w:r>
      <w:r w:rsidR="00403E96">
        <w:rPr>
          <w:lang w:eastAsia="zh-CN"/>
        </w:rPr>
        <w:t xml:space="preserve">et’s assume that one of the length 4 OCC is </w:t>
      </w:r>
      <m:oMath>
        <m:sSup>
          <m:sSupPr>
            <m:ctrlPr>
              <w:rPr>
                <w:rFonts w:ascii="Cambria Math" w:hAnsi="Cambria Math"/>
                <w:lang w:eastAsia="zh-CN"/>
              </w:rPr>
            </m:ctrlPr>
          </m:sSupPr>
          <m:e>
            <m:r>
              <w:rPr>
                <w:rFonts w:ascii="Cambria Math" w:hAnsi="Cambria Math"/>
                <w:lang w:eastAsia="zh-CN"/>
              </w:rPr>
              <m:t>[A,B,C,D]</m:t>
            </m:r>
          </m:e>
          <m:sup>
            <m:r>
              <w:rPr>
                <w:rFonts w:ascii="Cambria Math" w:hAnsi="Cambria Math"/>
                <w:lang w:eastAsia="zh-CN"/>
              </w:rPr>
              <m:t>T</m:t>
            </m:r>
          </m:sup>
        </m:sSup>
      </m:oMath>
      <w:r w:rsidR="0081233C">
        <w:rPr>
          <w:rFonts w:eastAsiaTheme="minorEastAsia" w:hint="eastAsia"/>
          <w:lang w:eastAsia="zh-CN"/>
        </w:rPr>
        <w:t>,</w:t>
      </w:r>
      <w:r w:rsidR="0081233C">
        <w:rPr>
          <w:rFonts w:eastAsiaTheme="minorEastAsia"/>
          <w:lang w:eastAsia="zh-CN"/>
        </w:rPr>
        <w:t xml:space="preserve"> </w:t>
      </w:r>
      <w:r w:rsidR="00A32475">
        <w:rPr>
          <w:rFonts w:eastAsiaTheme="minorEastAsia"/>
          <w:lang w:eastAsia="zh-CN"/>
        </w:rPr>
        <w:t xml:space="preserve">like the </w:t>
      </w:r>
      <w:r w:rsidR="00A32475" w:rsidRPr="00A32475">
        <w:rPr>
          <w:lang w:eastAsia="zh-CN"/>
        </w:rPr>
        <w:t xml:space="preserve">Hadamard code </w:t>
      </w:r>
      <w:r w:rsidR="00A32475">
        <w:rPr>
          <w:lang w:eastAsia="zh-CN"/>
        </w:rPr>
        <w:t xml:space="preserve">or </w:t>
      </w:r>
      <w:r w:rsidR="00A32475" w:rsidRPr="00A32475">
        <w:rPr>
          <w:lang w:eastAsia="zh-CN"/>
        </w:rPr>
        <w:t>Cyclic shift</w:t>
      </w:r>
      <w:r w:rsidR="00A32475">
        <w:rPr>
          <w:lang w:eastAsia="zh-CN"/>
        </w:rPr>
        <w:t xml:space="preserve"> code</w:t>
      </w:r>
      <w:r w:rsidR="00A32475" w:rsidRPr="00A32475">
        <w:t xml:space="preserve"> </w:t>
      </w:r>
      <w:r w:rsidR="00A32475">
        <w:t xml:space="preserve">as </w:t>
      </w:r>
      <w:r w:rsidR="00A32475">
        <w:rPr>
          <w:lang w:eastAsia="zh-CN"/>
        </w:rPr>
        <w:t>discussed</w:t>
      </w:r>
      <w:r w:rsidR="00A32475" w:rsidRPr="00A32475">
        <w:rPr>
          <w:lang w:eastAsia="zh-CN"/>
        </w:rPr>
        <w:t xml:space="preserve"> in section 2.1</w:t>
      </w:r>
      <w:r w:rsidR="0081233C">
        <w:rPr>
          <w:rFonts w:eastAsiaTheme="minorEastAsia"/>
          <w:lang w:eastAsia="zh-CN"/>
        </w:rPr>
        <w:t>. In order to support the multiplexing of R18 DMRS and legacy DMRS,</w:t>
      </w:r>
      <w:r w:rsidR="00403E96">
        <w:rPr>
          <w:rFonts w:eastAsiaTheme="minorEastAsia"/>
          <w:lang w:eastAsia="zh-CN"/>
        </w:rPr>
        <w:t xml:space="preserve"> </w:t>
      </w:r>
      <m:oMath>
        <m:sSup>
          <m:sSupPr>
            <m:ctrlPr>
              <w:rPr>
                <w:rFonts w:ascii="Cambria Math" w:hAnsi="Cambria Math"/>
                <w:lang w:eastAsia="zh-CN"/>
              </w:rPr>
            </m:ctrlPr>
          </m:sSupPr>
          <m:e>
            <m:r>
              <w:rPr>
                <w:rFonts w:ascii="Cambria Math" w:hAnsi="Cambria Math"/>
                <w:lang w:eastAsia="zh-CN"/>
              </w:rPr>
              <m:t>[A,B]</m:t>
            </m:r>
          </m:e>
          <m:sup>
            <m:r>
              <w:rPr>
                <w:rFonts w:ascii="Cambria Math" w:hAnsi="Cambria Math"/>
                <w:lang w:eastAsia="zh-CN"/>
              </w:rPr>
              <m:t>T</m:t>
            </m:r>
          </m:sup>
        </m:sSup>
      </m:oMath>
      <w:r w:rsidR="00403E96">
        <w:rPr>
          <w:rFonts w:eastAsiaTheme="minorEastAsia" w:hint="eastAsia"/>
          <w:lang w:eastAsia="zh-CN"/>
        </w:rPr>
        <w:t xml:space="preserve"> </w:t>
      </w:r>
      <w:r w:rsidR="00403E96">
        <w:rPr>
          <w:rFonts w:eastAsiaTheme="minorEastAsia"/>
          <w:lang w:eastAsia="zh-CN"/>
        </w:rPr>
        <w:t xml:space="preserve">is </w:t>
      </w:r>
      <w:r w:rsidR="0081233C">
        <w:rPr>
          <w:rFonts w:eastAsiaTheme="minorEastAsia"/>
          <w:lang w:eastAsia="zh-CN"/>
        </w:rPr>
        <w:t xml:space="preserve">supposed to be </w:t>
      </w:r>
      <w:r w:rsidR="00403E96" w:rsidRPr="00403E96">
        <w:rPr>
          <w:rFonts w:eastAsiaTheme="minorEastAsia"/>
          <w:lang w:eastAsia="zh-CN"/>
        </w:rPr>
        <w:t>orthogonal</w:t>
      </w:r>
      <w:r w:rsidR="00403E96">
        <w:rPr>
          <w:rFonts w:eastAsiaTheme="minorEastAsia"/>
          <w:lang w:eastAsia="zh-CN"/>
        </w:rPr>
        <w:t xml:space="preserve"> to </w:t>
      </w:r>
      <m:oMath>
        <m:sSup>
          <m:sSupPr>
            <m:ctrlPr>
              <w:rPr>
                <w:rFonts w:ascii="Cambria Math" w:hAnsi="Cambria Math"/>
                <w:lang w:eastAsia="zh-CN"/>
              </w:rPr>
            </m:ctrlPr>
          </m:sSupPr>
          <m:e>
            <m:r>
              <w:rPr>
                <w:rFonts w:ascii="Cambria Math" w:hAnsi="Cambria Math"/>
                <w:lang w:eastAsia="zh-CN"/>
              </w:rPr>
              <m:t>[+1,+1]</m:t>
            </m:r>
          </m:e>
          <m:sup>
            <m:r>
              <w:rPr>
                <w:rFonts w:ascii="Cambria Math" w:hAnsi="Cambria Math"/>
                <w:lang w:eastAsia="zh-CN"/>
              </w:rPr>
              <m:t>T</m:t>
            </m:r>
          </m:sup>
        </m:sSup>
      </m:oMath>
      <w:r w:rsidR="00403E96">
        <w:rPr>
          <w:rFonts w:eastAsiaTheme="minorEastAsia" w:hint="eastAsia"/>
          <w:lang w:eastAsia="zh-CN"/>
        </w:rPr>
        <w:t xml:space="preserve"> </w:t>
      </w:r>
      <w:r w:rsidR="00403E96">
        <w:rPr>
          <w:rFonts w:eastAsiaTheme="minorEastAsia"/>
          <w:lang w:eastAsia="zh-CN"/>
        </w:rPr>
        <w:t xml:space="preserve">and </w:t>
      </w:r>
      <m:oMath>
        <m:sSup>
          <m:sSupPr>
            <m:ctrlPr>
              <w:rPr>
                <w:rFonts w:ascii="Cambria Math" w:hAnsi="Cambria Math"/>
                <w:lang w:eastAsia="zh-CN"/>
              </w:rPr>
            </m:ctrlPr>
          </m:sSupPr>
          <m:e>
            <m:r>
              <w:rPr>
                <w:rFonts w:ascii="Cambria Math" w:hAnsi="Cambria Math"/>
                <w:lang w:eastAsia="zh-CN"/>
              </w:rPr>
              <m:t>[+1,-1]</m:t>
            </m:r>
          </m:e>
          <m:sup>
            <m:r>
              <w:rPr>
                <w:rFonts w:ascii="Cambria Math" w:hAnsi="Cambria Math"/>
                <w:lang w:eastAsia="zh-CN"/>
              </w:rPr>
              <m:t>T</m:t>
            </m:r>
          </m:sup>
        </m:sSup>
      </m:oMath>
      <w:r w:rsidR="00403E96">
        <w:rPr>
          <w:rFonts w:eastAsiaTheme="minorEastAsia" w:hint="eastAsia"/>
          <w:lang w:eastAsia="zh-CN"/>
        </w:rPr>
        <w:t>.</w:t>
      </w:r>
      <w:r w:rsidR="0081233C">
        <w:rPr>
          <w:rFonts w:eastAsiaTheme="minorEastAsia"/>
          <w:lang w:eastAsia="zh-CN"/>
        </w:rPr>
        <w:t xml:space="preserve"> Then we have the following equation:</w:t>
      </w:r>
    </w:p>
    <w:p w14:paraId="16C4EC01" w14:textId="68E696A8" w:rsidR="0081233C" w:rsidRDefault="0081233C" w:rsidP="0087531F">
      <w:pPr>
        <w:jc w:val="center"/>
        <w:rPr>
          <w:rFonts w:eastAsiaTheme="minorEastAsia"/>
          <w:lang w:eastAsia="zh-CN"/>
        </w:rPr>
      </w:pPr>
      <w:r w:rsidRPr="0081233C">
        <w:rPr>
          <w:rFonts w:eastAsiaTheme="minorEastAsia"/>
          <w:position w:val="-30"/>
          <w:lang w:eastAsia="zh-CN"/>
        </w:rPr>
        <w:object w:dxaOrig="1100" w:dyaOrig="720" w14:anchorId="42C511ED">
          <v:shape id="_x0000_i1026" type="#_x0000_t75" style="width:55.2pt;height:36.2pt" o:ole="">
            <v:imagedata r:id="rId10" o:title=""/>
          </v:shape>
          <o:OLEObject Type="Embed" ProgID="Equation.DSMT4" ShapeID="_x0000_i1026" DrawAspect="Content" ObjectID="_1729321070" r:id="rId11"/>
        </w:object>
      </w:r>
    </w:p>
    <w:p w14:paraId="320538B2" w14:textId="7A3B1F5A" w:rsidR="00403E96" w:rsidRPr="00403E96" w:rsidRDefault="0081233C" w:rsidP="00D24D28">
      <w:pPr>
        <w:rPr>
          <w:rFonts w:eastAsiaTheme="minorEastAsia"/>
          <w:lang w:eastAsia="zh-CN"/>
        </w:rPr>
      </w:pPr>
      <w:r>
        <w:rPr>
          <w:rFonts w:eastAsiaTheme="minorEastAsia"/>
          <w:lang w:eastAsia="zh-CN"/>
        </w:rPr>
        <w:t>Apparently,</w:t>
      </w:r>
      <w:r w:rsidR="00403E96">
        <w:rPr>
          <w:rFonts w:eastAsiaTheme="minorEastAsia"/>
          <w:lang w:eastAsia="zh-CN"/>
        </w:rPr>
        <w:t xml:space="preserve"> </w:t>
      </w:r>
      <w:r>
        <w:rPr>
          <w:rFonts w:eastAsiaTheme="minorEastAsia"/>
          <w:lang w:eastAsia="zh-CN"/>
        </w:rPr>
        <w:t xml:space="preserve">there is no </w:t>
      </w:r>
      <w:r w:rsidR="005A50FD" w:rsidRPr="005A50FD">
        <w:rPr>
          <w:rFonts w:eastAsiaTheme="minorEastAsia"/>
          <w:lang w:eastAsia="zh-CN"/>
        </w:rPr>
        <w:t xml:space="preserve">non-zero </w:t>
      </w:r>
      <w:r>
        <w:rPr>
          <w:rFonts w:eastAsiaTheme="minorEastAsia"/>
          <w:lang w:eastAsia="zh-CN"/>
        </w:rPr>
        <w:t xml:space="preserve">solution for this equation. Hence, </w:t>
      </w:r>
      <w:r w:rsidR="00403E96">
        <w:rPr>
          <w:rFonts w:eastAsiaTheme="minorEastAsia"/>
          <w:lang w:eastAsia="zh-CN"/>
        </w:rPr>
        <w:t>there is</w:t>
      </w:r>
      <w:r>
        <w:rPr>
          <w:rFonts w:eastAsiaTheme="minorEastAsia"/>
          <w:lang w:eastAsia="zh-CN"/>
        </w:rPr>
        <w:t xml:space="preserve"> no such</w:t>
      </w:r>
      <w:r w:rsidR="00403E96">
        <w:rPr>
          <w:rFonts w:eastAsiaTheme="minorEastAsia"/>
          <w:lang w:eastAsia="zh-CN"/>
        </w:rPr>
        <w:t xml:space="preserve"> a length 4 OCC which is used in frequency to support larger number of DMRS ports can be </w:t>
      </w:r>
      <w:r w:rsidR="00403E96" w:rsidRPr="00403E96">
        <w:rPr>
          <w:rFonts w:eastAsiaTheme="minorEastAsia"/>
          <w:lang w:eastAsia="zh-CN"/>
        </w:rPr>
        <w:t>orthogonal</w:t>
      </w:r>
      <w:r w:rsidR="00403E96">
        <w:rPr>
          <w:rFonts w:eastAsiaTheme="minorEastAsia"/>
          <w:lang w:eastAsia="zh-CN"/>
        </w:rPr>
        <w:t xml:space="preserve"> to length 2 OCC used in legacy DMRS</w:t>
      </w:r>
      <w:r w:rsidR="002F6BA6">
        <w:rPr>
          <w:rFonts w:eastAsiaTheme="minorEastAsia"/>
          <w:lang w:eastAsia="zh-CN"/>
        </w:rPr>
        <w:t>.</w:t>
      </w:r>
    </w:p>
    <w:p w14:paraId="45884FB5" w14:textId="06B61936" w:rsidR="00BD2A2D" w:rsidRPr="00396B8C" w:rsidRDefault="002F6BA6" w:rsidP="00D24D28">
      <w:pPr>
        <w:rPr>
          <w:rFonts w:eastAsiaTheme="minorEastAsia"/>
          <w:b/>
          <w:i/>
          <w:lang w:eastAsia="zh-CN"/>
        </w:rPr>
      </w:pPr>
      <w:r w:rsidRPr="002F6BA6">
        <w:rPr>
          <w:rFonts w:eastAsiaTheme="minorEastAsia" w:hint="eastAsia"/>
          <w:b/>
          <w:i/>
          <w:lang w:eastAsia="zh-CN"/>
        </w:rPr>
        <w:t>O</w:t>
      </w:r>
      <w:r w:rsidRPr="002F6BA6">
        <w:rPr>
          <w:rFonts w:eastAsiaTheme="minorEastAsia"/>
          <w:b/>
          <w:i/>
          <w:lang w:eastAsia="zh-CN"/>
        </w:rPr>
        <w:t>bservation</w:t>
      </w:r>
      <w:r w:rsidR="00317812">
        <w:rPr>
          <w:rFonts w:eastAsiaTheme="minorEastAsia"/>
          <w:b/>
          <w:i/>
          <w:lang w:eastAsia="zh-CN"/>
        </w:rPr>
        <w:t xml:space="preserve"> </w:t>
      </w:r>
      <w:r w:rsidR="007B79D2">
        <w:rPr>
          <w:rFonts w:eastAsiaTheme="minorEastAsia"/>
          <w:b/>
          <w:i/>
          <w:lang w:eastAsia="zh-CN"/>
        </w:rPr>
        <w:t>3</w:t>
      </w:r>
      <w:r w:rsidRPr="002F6BA6">
        <w:rPr>
          <w:rFonts w:eastAsiaTheme="minorEastAsia"/>
          <w:b/>
          <w:i/>
          <w:lang w:eastAsia="zh-CN"/>
        </w:rPr>
        <w:t>:</w:t>
      </w:r>
      <w:r w:rsidR="0087531F" w:rsidRPr="0087531F">
        <w:t xml:space="preserve"> </w:t>
      </w:r>
      <w:r w:rsidR="0087531F">
        <w:rPr>
          <w:rFonts w:eastAsiaTheme="minorEastAsia"/>
          <w:b/>
          <w:i/>
          <w:lang w:eastAsia="zh-CN"/>
        </w:rPr>
        <w:t>T</w:t>
      </w:r>
      <w:r w:rsidR="0087531F" w:rsidRPr="0087531F">
        <w:rPr>
          <w:rFonts w:eastAsiaTheme="minorEastAsia"/>
          <w:b/>
          <w:i/>
          <w:lang w:eastAsia="zh-CN"/>
        </w:rPr>
        <w:t xml:space="preserve">here is no such a length 4 OCC can be </w:t>
      </w:r>
      <w:r w:rsidR="005D62A3" w:rsidRPr="005D62A3">
        <w:rPr>
          <w:rFonts w:eastAsiaTheme="minorEastAsia"/>
          <w:b/>
          <w:i/>
          <w:lang w:eastAsia="zh-CN"/>
        </w:rPr>
        <w:t xml:space="preserve">simultaneously </w:t>
      </w:r>
      <w:r w:rsidR="0087531F" w:rsidRPr="0087531F">
        <w:rPr>
          <w:rFonts w:eastAsiaTheme="minorEastAsia"/>
          <w:b/>
          <w:i/>
          <w:lang w:eastAsia="zh-CN"/>
        </w:rPr>
        <w:t>orthogonal to</w:t>
      </w:r>
      <w:r w:rsidR="005D62A3">
        <w:rPr>
          <w:rFonts w:eastAsiaTheme="minorEastAsia"/>
          <w:b/>
          <w:i/>
          <w:lang w:eastAsia="zh-CN"/>
        </w:rPr>
        <w:t xml:space="preserve"> the two OCC,</w:t>
      </w:r>
      <w:r w:rsidR="005D62A3" w:rsidRPr="005D62A3">
        <w:rPr>
          <w:rFonts w:eastAsiaTheme="minorEastAsia"/>
          <w:bCs/>
          <w:iCs/>
          <w:lang w:eastAsia="zh-CN"/>
        </w:rPr>
        <w:t xml:space="preserve"> </w:t>
      </w:r>
      <m:oMath>
        <m:sSup>
          <m:sSupPr>
            <m:ctrlPr>
              <w:rPr>
                <w:rFonts w:ascii="Cambria Math" w:hAnsi="Cambria Math"/>
                <w:bCs/>
                <w:iCs/>
                <w:lang w:eastAsia="zh-CN"/>
              </w:rPr>
            </m:ctrlPr>
          </m:sSupPr>
          <m:e>
            <m:r>
              <m:rPr>
                <m:sty m:val="p"/>
              </m:rPr>
              <w:rPr>
                <w:rFonts w:ascii="Cambria Math" w:hAnsi="Cambria Math"/>
                <w:lang w:eastAsia="zh-CN"/>
              </w:rPr>
              <m:t>[+1,+1]</m:t>
            </m:r>
          </m:e>
          <m:sup>
            <m:r>
              <m:rPr>
                <m:sty m:val="p"/>
              </m:rPr>
              <w:rPr>
                <w:rFonts w:ascii="Cambria Math" w:hAnsi="Cambria Math"/>
                <w:lang w:eastAsia="zh-CN"/>
              </w:rPr>
              <m:t>T</m:t>
            </m:r>
          </m:sup>
        </m:sSup>
      </m:oMath>
      <w:r w:rsidR="005D62A3" w:rsidRPr="005D62A3">
        <w:rPr>
          <w:rFonts w:eastAsiaTheme="minorEastAsia" w:hint="eastAsia"/>
          <w:bCs/>
          <w:iCs/>
          <w:lang w:eastAsia="zh-CN"/>
        </w:rPr>
        <w:t xml:space="preserve"> </w:t>
      </w:r>
      <w:r w:rsidR="005D62A3" w:rsidRPr="005D62A3">
        <w:rPr>
          <w:rFonts w:eastAsiaTheme="minorEastAsia"/>
          <w:b/>
          <w:i/>
          <w:lang w:eastAsia="zh-CN"/>
        </w:rPr>
        <w:t>and</w:t>
      </w:r>
      <w:r w:rsidR="005D62A3" w:rsidRPr="005D62A3">
        <w:rPr>
          <w:rFonts w:eastAsiaTheme="minorEastAsia"/>
          <w:bCs/>
          <w:iCs/>
          <w:lang w:eastAsia="zh-CN"/>
        </w:rPr>
        <w:t xml:space="preserve"> </w:t>
      </w:r>
      <m:oMath>
        <m:sSup>
          <m:sSupPr>
            <m:ctrlPr>
              <w:rPr>
                <w:rFonts w:ascii="Cambria Math" w:hAnsi="Cambria Math"/>
                <w:bCs/>
                <w:iCs/>
                <w:lang w:eastAsia="zh-CN"/>
              </w:rPr>
            </m:ctrlPr>
          </m:sSupPr>
          <m:e>
            <m:r>
              <m:rPr>
                <m:sty m:val="p"/>
              </m:rPr>
              <w:rPr>
                <w:rFonts w:ascii="Cambria Math" w:hAnsi="Cambria Math"/>
                <w:lang w:eastAsia="zh-CN"/>
              </w:rPr>
              <m:t>[+1,-1]</m:t>
            </m:r>
          </m:e>
          <m:sup>
            <m:r>
              <m:rPr>
                <m:sty m:val="p"/>
              </m:rPr>
              <w:rPr>
                <w:rFonts w:ascii="Cambria Math" w:hAnsi="Cambria Math"/>
                <w:lang w:eastAsia="zh-CN"/>
              </w:rPr>
              <m:t>T</m:t>
            </m:r>
          </m:sup>
        </m:sSup>
      </m:oMath>
      <w:r w:rsidR="005D62A3" w:rsidRPr="005D62A3">
        <w:rPr>
          <w:rFonts w:eastAsiaTheme="minorEastAsia" w:hint="eastAsia"/>
          <w:b/>
          <w:i/>
          <w:lang w:eastAsia="zh-CN"/>
        </w:rPr>
        <w:t>,</w:t>
      </w:r>
      <w:r w:rsidR="005D62A3" w:rsidRPr="005D62A3">
        <w:rPr>
          <w:rFonts w:eastAsiaTheme="minorEastAsia"/>
          <w:b/>
          <w:i/>
          <w:lang w:eastAsia="zh-CN"/>
        </w:rPr>
        <w:t xml:space="preserve"> </w:t>
      </w:r>
      <w:r w:rsidR="0087531F" w:rsidRPr="005D62A3">
        <w:rPr>
          <w:rFonts w:eastAsiaTheme="minorEastAsia"/>
          <w:b/>
          <w:i/>
          <w:lang w:eastAsia="zh-CN"/>
        </w:rPr>
        <w:t>used in legacy DMRS</w:t>
      </w:r>
    </w:p>
    <w:p w14:paraId="6F7ED726" w14:textId="73FEF0D6" w:rsidR="00723C3C" w:rsidRDefault="005D62A3" w:rsidP="00D24D28">
      <w:pPr>
        <w:rPr>
          <w:rFonts w:eastAsiaTheme="minorEastAsia"/>
          <w:lang w:eastAsia="zh-CN"/>
        </w:rPr>
      </w:pPr>
      <w:r>
        <w:rPr>
          <w:rFonts w:eastAsiaTheme="minorEastAsia" w:hint="eastAsia"/>
          <w:lang w:eastAsia="zh-CN"/>
        </w:rPr>
        <w:t>T</w:t>
      </w:r>
      <w:r>
        <w:rPr>
          <w:rFonts w:eastAsiaTheme="minorEastAsia"/>
          <w:lang w:eastAsia="zh-CN"/>
        </w:rPr>
        <w:t>hen, in order to multiplex legacy UE and R18 UE</w:t>
      </w:r>
      <w:r w:rsidRPr="005D62A3">
        <w:t xml:space="preserve"> </w:t>
      </w:r>
      <w:r w:rsidRPr="005D62A3">
        <w:rPr>
          <w:rFonts w:eastAsiaTheme="minorEastAsia"/>
          <w:lang w:eastAsia="zh-CN"/>
        </w:rPr>
        <w:t xml:space="preserve">within </w:t>
      </w:r>
      <w:r>
        <w:rPr>
          <w:rFonts w:eastAsiaTheme="minorEastAsia"/>
          <w:lang w:eastAsia="zh-CN"/>
        </w:rPr>
        <w:t>one</w:t>
      </w:r>
      <w:r w:rsidRPr="005D62A3">
        <w:rPr>
          <w:rFonts w:eastAsiaTheme="minorEastAsia"/>
          <w:lang w:eastAsia="zh-CN"/>
        </w:rPr>
        <w:t xml:space="preserve"> CDM group</w:t>
      </w:r>
      <w:r>
        <w:rPr>
          <w:rFonts w:eastAsiaTheme="minorEastAsia"/>
          <w:lang w:eastAsia="zh-CN"/>
        </w:rPr>
        <w:t xml:space="preserve">, there is restriction on DMRS port indication. </w:t>
      </w:r>
      <w:r w:rsidR="00A65E58">
        <w:rPr>
          <w:rFonts w:eastAsiaTheme="minorEastAsia"/>
          <w:lang w:eastAsia="zh-CN"/>
        </w:rPr>
        <w:t xml:space="preserve">For example, assuming </w:t>
      </w:r>
      <w:r w:rsidR="00A65E58" w:rsidRPr="00A65E58">
        <w:rPr>
          <w:rFonts w:eastAsiaTheme="minorEastAsia"/>
          <w:lang w:eastAsia="zh-CN"/>
        </w:rPr>
        <w:t>Hadamard code</w:t>
      </w:r>
      <w:r w:rsidR="007813D3">
        <w:rPr>
          <w:rFonts w:eastAsiaTheme="minorEastAsia"/>
          <w:lang w:eastAsia="zh-CN"/>
        </w:rPr>
        <w:t xml:space="preserve"> shown in table 1</w:t>
      </w:r>
      <w:r w:rsidR="00A65E58">
        <w:rPr>
          <w:rFonts w:eastAsiaTheme="minorEastAsia"/>
          <w:lang w:eastAsia="zh-CN"/>
        </w:rPr>
        <w:t xml:space="preserve"> is used, if legacy UE is indicated with DMRS port 0</w:t>
      </w:r>
      <w:r w:rsidR="00AC4BF8">
        <w:rPr>
          <w:rFonts w:eastAsiaTheme="minorEastAsia"/>
          <w:lang w:eastAsia="zh-CN"/>
        </w:rPr>
        <w:t xml:space="preserve"> which applies</w:t>
      </w:r>
      <w:r w:rsidR="00AC4BF8">
        <w:rPr>
          <w:rFonts w:eastAsiaTheme="minorEastAsia" w:hint="eastAsia"/>
          <w:lang w:eastAsia="zh-CN"/>
        </w:rPr>
        <w:t xml:space="preserve"> </w:t>
      </w:r>
      <w:r w:rsidR="00AC4BF8">
        <w:rPr>
          <w:rFonts w:eastAsiaTheme="minorEastAsia"/>
          <w:lang w:eastAsia="zh-CN"/>
        </w:rPr>
        <w:t xml:space="preserve">OCC </w:t>
      </w:r>
      <m:oMath>
        <m:sSup>
          <m:sSupPr>
            <m:ctrlPr>
              <w:rPr>
                <w:rFonts w:ascii="Cambria Math" w:hAnsi="Cambria Math"/>
                <w:bCs/>
                <w:iCs/>
                <w:lang w:eastAsia="zh-CN"/>
              </w:rPr>
            </m:ctrlPr>
          </m:sSupPr>
          <m:e>
            <m:r>
              <m:rPr>
                <m:sty m:val="p"/>
              </m:rPr>
              <w:rPr>
                <w:rFonts w:ascii="Cambria Math" w:hAnsi="Cambria Math"/>
                <w:lang w:eastAsia="zh-CN"/>
              </w:rPr>
              <m:t>[+1,+1]</m:t>
            </m:r>
          </m:e>
          <m:sup>
            <m:r>
              <m:rPr>
                <m:sty m:val="p"/>
              </m:rPr>
              <w:rPr>
                <w:rFonts w:ascii="Cambria Math" w:hAnsi="Cambria Math"/>
                <w:lang w:eastAsia="zh-CN"/>
              </w:rPr>
              <m:t>T</m:t>
            </m:r>
          </m:sup>
        </m:sSup>
      </m:oMath>
      <w:r w:rsidR="00A65E58">
        <w:rPr>
          <w:rFonts w:eastAsiaTheme="minorEastAsia"/>
          <w:lang w:eastAsia="zh-CN"/>
        </w:rPr>
        <w:t>, then for R18 UE, only DMRS port(s) using FD-OCC with index 1 and 2 can be indicated.</w:t>
      </w:r>
    </w:p>
    <w:p w14:paraId="166A350F" w14:textId="48A551E6" w:rsidR="007813D3" w:rsidRDefault="007813D3" w:rsidP="007813D3">
      <w:pPr>
        <w:jc w:val="center"/>
        <w:rPr>
          <w:rFonts w:eastAsiaTheme="minorEastAsia"/>
          <w:lang w:eastAsia="zh-CN"/>
        </w:rPr>
      </w:pPr>
      <w:r>
        <w:rPr>
          <w:rFonts w:eastAsiaTheme="minorEastAsia"/>
          <w:lang w:eastAsia="zh-CN"/>
        </w:rPr>
        <w:t xml:space="preserve">Tab.1 </w:t>
      </w:r>
      <w:r w:rsidRPr="007813D3">
        <w:rPr>
          <w:rFonts w:eastAsiaTheme="minorEastAsia"/>
          <w:lang w:eastAsia="zh-CN"/>
        </w:rPr>
        <w:t>Hadamard code</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A65E58" w:rsidRPr="00D9769B" w14:paraId="2FDC2E37" w14:textId="77777777" w:rsidTr="007D4F2A">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49CF82"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b/>
                <w:bCs/>
                <w:color w:val="000000"/>
                <w:sz w:val="20"/>
                <w:szCs w:val="20"/>
                <w:lang w:val="en-US" w:eastAsia="zh-CN"/>
              </w:rPr>
              <w:t>FD-OCC index</w:t>
            </w:r>
            <w:r w:rsidRPr="00D9769B">
              <w:rPr>
                <w:rFonts w:eastAsia="宋体" w:cs="Times"/>
                <w:color w:val="000000"/>
                <w:sz w:val="20"/>
                <w:szCs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AA57AA" w14:textId="77777777" w:rsidR="00A65E58" w:rsidRPr="00D9769B" w:rsidRDefault="00A65E58" w:rsidP="007D4F2A">
            <w:pPr>
              <w:jc w:val="center"/>
              <w:rPr>
                <w:rFonts w:eastAsia="MS PGothic" w:cs="Times"/>
                <w:color w:val="000000"/>
                <w:sz w:val="20"/>
                <w:szCs w:val="20"/>
                <w:lang w:val="en-US" w:eastAsia="zh-CN"/>
              </w:rPr>
            </w:pPr>
            <w:proofErr w:type="spellStart"/>
            <w:r w:rsidRPr="00D9769B">
              <w:rPr>
                <w:rFonts w:eastAsia="宋体" w:cs="Times"/>
                <w:b/>
                <w:bCs/>
                <w:color w:val="000000"/>
                <w:sz w:val="20"/>
                <w:szCs w:val="20"/>
                <w:lang w:val="en-US" w:eastAsia="zh-CN"/>
              </w:rPr>
              <w:t>w</w:t>
            </w:r>
            <w:r w:rsidRPr="00D9769B">
              <w:rPr>
                <w:rFonts w:eastAsia="宋体" w:cs="Times"/>
                <w:b/>
                <w:bCs/>
                <w:color w:val="000000"/>
                <w:sz w:val="20"/>
                <w:szCs w:val="20"/>
                <w:vertAlign w:val="subscript"/>
                <w:lang w:val="en-US" w:eastAsia="zh-CN"/>
              </w:rPr>
              <w:t>f</w:t>
            </w:r>
            <w:proofErr w:type="spellEnd"/>
            <w:r w:rsidRPr="00D9769B">
              <w:rPr>
                <w:rFonts w:eastAsia="宋体" w:cs="Times"/>
                <w:b/>
                <w:bCs/>
                <w:color w:val="000000"/>
                <w:sz w:val="20"/>
                <w:szCs w:val="20"/>
                <w:lang w:val="en-US" w:eastAsia="zh-CN"/>
              </w:rPr>
              <w:t>(0)</w:t>
            </w:r>
            <w:r w:rsidRPr="00D9769B">
              <w:rPr>
                <w:rFonts w:eastAsia="宋体" w:cs="Times"/>
                <w:color w:val="000000"/>
                <w:sz w:val="20"/>
                <w:szCs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1D964" w14:textId="77777777" w:rsidR="00A65E58" w:rsidRPr="00D9769B" w:rsidRDefault="00A65E58" w:rsidP="007D4F2A">
            <w:pPr>
              <w:jc w:val="center"/>
              <w:rPr>
                <w:rFonts w:eastAsia="MS PGothic" w:cs="Times"/>
                <w:color w:val="000000"/>
                <w:sz w:val="20"/>
                <w:szCs w:val="20"/>
                <w:lang w:val="en-US" w:eastAsia="zh-CN"/>
              </w:rPr>
            </w:pPr>
            <w:proofErr w:type="spellStart"/>
            <w:r w:rsidRPr="00D9769B">
              <w:rPr>
                <w:rFonts w:eastAsia="宋体" w:cs="Times"/>
                <w:b/>
                <w:bCs/>
                <w:color w:val="000000"/>
                <w:sz w:val="20"/>
                <w:szCs w:val="20"/>
                <w:lang w:val="en-US" w:eastAsia="zh-CN"/>
              </w:rPr>
              <w:t>w</w:t>
            </w:r>
            <w:r w:rsidRPr="00D9769B">
              <w:rPr>
                <w:rFonts w:eastAsia="宋体" w:cs="Times"/>
                <w:b/>
                <w:bCs/>
                <w:color w:val="000000"/>
                <w:sz w:val="20"/>
                <w:szCs w:val="20"/>
                <w:vertAlign w:val="subscript"/>
                <w:lang w:val="en-US" w:eastAsia="zh-CN"/>
              </w:rPr>
              <w:t>f</w:t>
            </w:r>
            <w:proofErr w:type="spellEnd"/>
            <w:r w:rsidRPr="00D9769B">
              <w:rPr>
                <w:rFonts w:eastAsia="宋体" w:cs="Times"/>
                <w:b/>
                <w:bCs/>
                <w:color w:val="000000"/>
                <w:sz w:val="20"/>
                <w:szCs w:val="20"/>
                <w:lang w:val="en-US" w:eastAsia="zh-CN"/>
              </w:rPr>
              <w:t>(1)</w:t>
            </w:r>
            <w:r w:rsidRPr="00D9769B">
              <w:rPr>
                <w:rFonts w:eastAsia="宋体" w:cs="Times"/>
                <w:color w:val="000000"/>
                <w:sz w:val="20"/>
                <w:szCs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2DC83D" w14:textId="77777777" w:rsidR="00A65E58" w:rsidRPr="00D9769B" w:rsidRDefault="00A65E58" w:rsidP="007D4F2A">
            <w:pPr>
              <w:jc w:val="center"/>
              <w:rPr>
                <w:rFonts w:eastAsia="MS PGothic" w:cs="Times"/>
                <w:color w:val="000000"/>
                <w:sz w:val="20"/>
                <w:szCs w:val="20"/>
                <w:lang w:val="en-US" w:eastAsia="zh-CN"/>
              </w:rPr>
            </w:pPr>
            <w:proofErr w:type="spellStart"/>
            <w:r w:rsidRPr="00D9769B">
              <w:rPr>
                <w:rFonts w:eastAsia="宋体" w:cs="Times"/>
                <w:b/>
                <w:bCs/>
                <w:color w:val="000000"/>
                <w:sz w:val="20"/>
                <w:szCs w:val="20"/>
                <w:lang w:val="en-US" w:eastAsia="zh-CN"/>
              </w:rPr>
              <w:t>w</w:t>
            </w:r>
            <w:r w:rsidRPr="00D9769B">
              <w:rPr>
                <w:rFonts w:eastAsia="宋体" w:cs="Times"/>
                <w:b/>
                <w:bCs/>
                <w:color w:val="000000"/>
                <w:sz w:val="20"/>
                <w:szCs w:val="20"/>
                <w:vertAlign w:val="subscript"/>
                <w:lang w:val="en-US" w:eastAsia="zh-CN"/>
              </w:rPr>
              <w:t>f</w:t>
            </w:r>
            <w:proofErr w:type="spellEnd"/>
            <w:r w:rsidRPr="00D9769B">
              <w:rPr>
                <w:rFonts w:eastAsia="宋体" w:cs="Times"/>
                <w:b/>
                <w:bCs/>
                <w:color w:val="000000"/>
                <w:sz w:val="20"/>
                <w:szCs w:val="20"/>
                <w:lang w:val="en-US" w:eastAsia="zh-CN"/>
              </w:rPr>
              <w:t>(2)</w:t>
            </w:r>
            <w:r w:rsidRPr="00D9769B">
              <w:rPr>
                <w:rFonts w:eastAsia="宋体" w:cs="Times"/>
                <w:color w:val="000000"/>
                <w:sz w:val="20"/>
                <w:szCs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67B01E" w14:textId="77777777" w:rsidR="00A65E58" w:rsidRPr="00D9769B" w:rsidRDefault="00A65E58" w:rsidP="007D4F2A">
            <w:pPr>
              <w:jc w:val="center"/>
              <w:rPr>
                <w:rFonts w:eastAsia="MS PGothic" w:cs="Times"/>
                <w:color w:val="000000"/>
                <w:sz w:val="20"/>
                <w:szCs w:val="20"/>
                <w:lang w:val="en-US" w:eastAsia="zh-CN"/>
              </w:rPr>
            </w:pPr>
            <w:proofErr w:type="spellStart"/>
            <w:r w:rsidRPr="00D9769B">
              <w:rPr>
                <w:rFonts w:eastAsia="宋体" w:cs="Times"/>
                <w:b/>
                <w:bCs/>
                <w:color w:val="000000"/>
                <w:sz w:val="20"/>
                <w:szCs w:val="20"/>
                <w:lang w:val="en-US" w:eastAsia="zh-CN"/>
              </w:rPr>
              <w:t>w</w:t>
            </w:r>
            <w:r w:rsidRPr="00D9769B">
              <w:rPr>
                <w:rFonts w:eastAsia="宋体" w:cs="Times"/>
                <w:b/>
                <w:bCs/>
                <w:color w:val="000000"/>
                <w:sz w:val="20"/>
                <w:szCs w:val="20"/>
                <w:vertAlign w:val="subscript"/>
                <w:lang w:val="en-US" w:eastAsia="zh-CN"/>
              </w:rPr>
              <w:t>f</w:t>
            </w:r>
            <w:proofErr w:type="spellEnd"/>
            <w:r w:rsidRPr="00D9769B">
              <w:rPr>
                <w:rFonts w:eastAsia="宋体" w:cs="Times"/>
                <w:b/>
                <w:bCs/>
                <w:color w:val="000000"/>
                <w:sz w:val="20"/>
                <w:szCs w:val="20"/>
                <w:lang w:val="en-US" w:eastAsia="zh-CN"/>
              </w:rPr>
              <w:t>(3)</w:t>
            </w:r>
            <w:r w:rsidRPr="00D9769B">
              <w:rPr>
                <w:rFonts w:eastAsia="宋体" w:cs="Times"/>
                <w:color w:val="000000"/>
                <w:sz w:val="20"/>
                <w:szCs w:val="20"/>
                <w:lang w:val="en-US" w:eastAsia="zh-CN"/>
              </w:rPr>
              <w:t> </w:t>
            </w:r>
          </w:p>
        </w:tc>
      </w:tr>
      <w:tr w:rsidR="00A65E58" w:rsidRPr="00D9769B" w14:paraId="06EEFC07" w14:textId="77777777" w:rsidTr="007D4F2A">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5BA1D"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421C4FA"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E8E6784"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825EB5F"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1C39319"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r>
      <w:tr w:rsidR="00A65E58" w:rsidRPr="00D9769B" w14:paraId="0E7EBE44" w14:textId="77777777" w:rsidTr="007D4F2A">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75922"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13336DB"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4CC50AB"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D3F732F"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6329B5A"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r>
      <w:tr w:rsidR="00A65E58" w:rsidRPr="00D9769B" w14:paraId="1A037881" w14:textId="77777777" w:rsidTr="007D4F2A">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5DFD7"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C790A3C"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A8A4C15"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6958284"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0BCE754"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r>
      <w:tr w:rsidR="00A65E58" w:rsidRPr="00D9769B" w14:paraId="712FE037" w14:textId="77777777" w:rsidTr="007D4F2A">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32B16D"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DCD5DCB"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A93FB42"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A1AC387"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FCC06DC" w14:textId="77777777" w:rsidR="00A65E58" w:rsidRPr="00D9769B" w:rsidRDefault="00A65E58" w:rsidP="007D4F2A">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r>
    </w:tbl>
    <w:p w14:paraId="1CBC565C" w14:textId="65BB788B" w:rsidR="00A65E58" w:rsidRPr="00AC4BF8" w:rsidRDefault="00A65E58" w:rsidP="00D24D28">
      <w:pPr>
        <w:rPr>
          <w:rFonts w:eastAsiaTheme="minorEastAsia"/>
          <w:b/>
          <w:bCs/>
          <w:i/>
          <w:iCs/>
          <w:lang w:eastAsia="zh-CN"/>
        </w:rPr>
      </w:pPr>
      <w:r w:rsidRPr="00AC4BF8">
        <w:rPr>
          <w:rFonts w:eastAsiaTheme="minorEastAsia" w:hint="eastAsia"/>
          <w:b/>
          <w:bCs/>
          <w:i/>
          <w:iCs/>
          <w:lang w:eastAsia="zh-CN"/>
        </w:rPr>
        <w:t>P</w:t>
      </w:r>
      <w:r w:rsidRPr="00AC4BF8">
        <w:rPr>
          <w:rFonts w:eastAsiaTheme="minorEastAsia"/>
          <w:b/>
          <w:bCs/>
          <w:i/>
          <w:iCs/>
          <w:lang w:eastAsia="zh-CN"/>
        </w:rPr>
        <w:t>roposal</w:t>
      </w:r>
      <w:r w:rsidR="007B79D2">
        <w:rPr>
          <w:rFonts w:eastAsiaTheme="minorEastAsia"/>
          <w:b/>
          <w:bCs/>
          <w:i/>
          <w:iCs/>
          <w:lang w:eastAsia="zh-CN"/>
        </w:rPr>
        <w:t xml:space="preserve"> 5</w:t>
      </w:r>
      <w:r w:rsidRPr="00AC4BF8">
        <w:rPr>
          <w:rFonts w:eastAsiaTheme="minorEastAsia"/>
          <w:b/>
          <w:bCs/>
          <w:i/>
          <w:iCs/>
          <w:lang w:eastAsia="zh-CN"/>
        </w:rPr>
        <w:t xml:space="preserve">: </w:t>
      </w:r>
      <w:r w:rsidR="00CE0D5E" w:rsidRPr="00CE0D5E">
        <w:rPr>
          <w:rFonts w:eastAsiaTheme="minorEastAsia"/>
          <w:b/>
          <w:bCs/>
          <w:i/>
          <w:iCs/>
          <w:lang w:eastAsia="zh-CN"/>
        </w:rPr>
        <w:t>There is restriction on DMRS port indication if the multiplexing of legacy UE and R18 UE within one CDM group is supported.</w:t>
      </w:r>
    </w:p>
    <w:p w14:paraId="2316CAE8" w14:textId="77777777" w:rsidR="005D62A3" w:rsidRPr="00BD2A2D" w:rsidRDefault="005D62A3" w:rsidP="00D24D28">
      <w:pPr>
        <w:rPr>
          <w:rFonts w:eastAsiaTheme="minorEastAsia"/>
          <w:lang w:eastAsia="zh-CN"/>
        </w:rPr>
      </w:pPr>
    </w:p>
    <w:p w14:paraId="0C67AB96" w14:textId="3113A044" w:rsidR="00EC5AF4" w:rsidRDefault="00EC5AF4" w:rsidP="00EC5AF4">
      <w:pPr>
        <w:pStyle w:val="1"/>
        <w:rPr>
          <w:lang w:eastAsia="zh-CN"/>
        </w:rPr>
      </w:pPr>
      <w:r>
        <w:rPr>
          <w:lang w:eastAsia="zh-CN"/>
        </w:rPr>
        <w:t xml:space="preserve">Enhancements </w:t>
      </w:r>
      <w:r w:rsidRPr="00EC5AF4">
        <w:rPr>
          <w:lang w:eastAsia="zh-CN"/>
        </w:rPr>
        <w:t>on DMRS ports for 8Tx UL SU-MIMO</w:t>
      </w:r>
      <w:r w:rsidRPr="00EC5AF4">
        <w:rPr>
          <w:rFonts w:hint="eastAsia"/>
          <w:lang w:eastAsia="zh-CN"/>
        </w:rPr>
        <w:t xml:space="preserve"> </w:t>
      </w:r>
    </w:p>
    <w:p w14:paraId="44FB87C0" w14:textId="77777777" w:rsidR="003B0357" w:rsidRPr="007F4AB8" w:rsidRDefault="003B0357" w:rsidP="003B0357">
      <w:pPr>
        <w:tabs>
          <w:tab w:val="num" w:pos="1800"/>
        </w:tabs>
        <w:autoSpaceDE w:val="0"/>
        <w:autoSpaceDN w:val="0"/>
        <w:adjustRightInd w:val="0"/>
        <w:snapToGrid w:val="0"/>
        <w:spacing w:after="120"/>
        <w:jc w:val="both"/>
        <w:rPr>
          <w:rFonts w:ascii="Times New Roman" w:eastAsia="微软雅黑" w:hAnsi="Times New Roman"/>
          <w:szCs w:val="22"/>
        </w:rPr>
      </w:pPr>
      <w:r w:rsidRPr="007F4AB8">
        <w:rPr>
          <w:rFonts w:ascii="Times New Roman" w:eastAsiaTheme="minorEastAsia" w:hAnsi="Times New Roman"/>
          <w:bCs/>
          <w:szCs w:val="22"/>
          <w:lang w:val="en-US"/>
        </w:rPr>
        <w:t xml:space="preserve">The </w:t>
      </w:r>
      <w:r w:rsidRPr="007F4AB8">
        <w:rPr>
          <w:rFonts w:ascii="Times New Roman" w:eastAsia="微软雅黑" w:hAnsi="Times New Roman"/>
          <w:szCs w:val="22"/>
        </w:rPr>
        <w:t xml:space="preserve">Rel-18 WID for MIMO Evolution for Downlink and Uplink is approved </w:t>
      </w:r>
      <w:r w:rsidRPr="007F4AB8">
        <w:rPr>
          <w:rFonts w:ascii="Times New Roman" w:eastAsia="微软雅黑" w:hAnsi="Times New Roman"/>
          <w:szCs w:val="22"/>
          <w:highlight w:val="yellow"/>
        </w:rPr>
        <w:fldChar w:fldCharType="begin"/>
      </w:r>
      <w:r w:rsidRPr="007F4AB8">
        <w:rPr>
          <w:rFonts w:ascii="Times New Roman" w:eastAsia="微软雅黑" w:hAnsi="Times New Roman"/>
          <w:szCs w:val="22"/>
        </w:rPr>
        <w:instrText xml:space="preserve"> REF _Ref111195515 \r \h </w:instrText>
      </w:r>
      <w:r w:rsidRPr="007F4AB8">
        <w:rPr>
          <w:rFonts w:ascii="Times New Roman" w:eastAsia="微软雅黑" w:hAnsi="Times New Roman"/>
          <w:szCs w:val="22"/>
          <w:highlight w:val="yellow"/>
        </w:rPr>
      </w:r>
      <w:r w:rsidRPr="007F4AB8">
        <w:rPr>
          <w:rFonts w:ascii="Times New Roman" w:eastAsia="微软雅黑" w:hAnsi="Times New Roman"/>
          <w:szCs w:val="22"/>
          <w:highlight w:val="yellow"/>
        </w:rPr>
        <w:fldChar w:fldCharType="separate"/>
      </w:r>
      <w:r w:rsidRPr="007F4AB8">
        <w:rPr>
          <w:rFonts w:ascii="Times New Roman" w:eastAsia="微软雅黑" w:hAnsi="Times New Roman"/>
          <w:szCs w:val="22"/>
        </w:rPr>
        <w:t>[1]</w:t>
      </w:r>
      <w:r w:rsidRPr="007F4AB8">
        <w:rPr>
          <w:rFonts w:ascii="Times New Roman" w:eastAsia="微软雅黑" w:hAnsi="Times New Roman"/>
          <w:szCs w:val="22"/>
          <w:highlight w:val="yellow"/>
        </w:rPr>
        <w:fldChar w:fldCharType="end"/>
      </w:r>
      <w:r w:rsidRPr="007F4AB8">
        <w:rPr>
          <w:rFonts w:ascii="Times New Roman" w:eastAsia="微软雅黑" w:hAnsi="Times New Roman"/>
          <w:szCs w:val="22"/>
        </w:rPr>
        <w:t>, which includes the following objective:</w:t>
      </w:r>
    </w:p>
    <w:p w14:paraId="0093B84E" w14:textId="77777777" w:rsidR="003B0357" w:rsidRPr="007F4AB8" w:rsidRDefault="003B0357" w:rsidP="003B0357">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7025AC7E" wp14:editId="70574519">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7CAA8157" w14:textId="77777777" w:rsidR="003B0357" w:rsidRPr="005A06E3" w:rsidRDefault="003B0357" w:rsidP="003B0357">
                            <w:pPr>
                              <w:overflowPunct w:val="0"/>
                              <w:spacing w:beforeLines="50" w:before="120"/>
                              <w:textAlignment w:val="baseline"/>
                              <w:rPr>
                                <w:bCs/>
                              </w:rPr>
                            </w:pPr>
                            <w:r w:rsidRPr="005A06E3">
                              <w:rPr>
                                <w:bCs/>
                              </w:rPr>
                              <w:t xml:space="preserve">Study, and if justified, specify UL </w:t>
                            </w:r>
                            <w:r w:rsidRPr="00D007B7">
                              <w:rPr>
                                <w:bCs/>
                                <w:highlight w:val="yellow"/>
                              </w:rPr>
                              <w:t>DMRS</w:t>
                            </w:r>
                            <w:r w:rsidRPr="005A06E3">
                              <w:rPr>
                                <w:bCs/>
                              </w:rPr>
                              <w:t>, SRS, SRI, and TPMI (including codebook) enhancements to enable 8 Tx UL operation to support 4 and more layers per UE in UL targeting CPE/FWA/vehicle/Industrial devices</w:t>
                            </w:r>
                          </w:p>
                          <w:p w14:paraId="3430ECCE" w14:textId="77777777" w:rsidR="003B0357" w:rsidRPr="005A06E3" w:rsidRDefault="003B0357" w:rsidP="003B0357">
                            <w:pPr>
                              <w:pStyle w:val="af3"/>
                              <w:numPr>
                                <w:ilvl w:val="0"/>
                                <w:numId w:val="24"/>
                              </w:numPr>
                              <w:overflowPunct w:val="0"/>
                              <w:autoSpaceDE w:val="0"/>
                              <w:autoSpaceDN w:val="0"/>
                              <w:adjustRightInd w:val="0"/>
                              <w:snapToGrid w:val="0"/>
                              <w:spacing w:beforeLines="50" w:before="120"/>
                              <w:ind w:firstLineChars="0"/>
                              <w:jc w:val="both"/>
                              <w:textAlignment w:val="baseline"/>
                              <w:rPr>
                                <w:bCs/>
                              </w:rPr>
                            </w:pPr>
                            <w:r w:rsidRPr="005A06E3">
                              <w:rPr>
                                <w:bCs/>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025AC7E"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" fillcolor="window" strokeweight=".5pt">
                <v:textbox style="mso-fit-shape-to-text:t">
                  <w:txbxContent>
                    <w:p w14:paraId="7CAA8157" w14:textId="77777777" w:rsidR="003B0357" w:rsidRPr="005A06E3" w:rsidRDefault="003B0357" w:rsidP="003B0357">
                      <w:pPr>
                        <w:overflowPunct w:val="0"/>
                        <w:spacing w:beforeLines="50" w:before="120"/>
                        <w:textAlignment w:val="baseline"/>
                        <w:rPr>
                          <w:bCs/>
                        </w:rPr>
                      </w:pPr>
                      <w:r w:rsidRPr="005A06E3">
                        <w:rPr>
                          <w:bCs/>
                        </w:rPr>
                        <w:t xml:space="preserve">Study, and if justified, specify UL </w:t>
                      </w:r>
                      <w:r w:rsidRPr="00D007B7">
                        <w:rPr>
                          <w:bCs/>
                          <w:highlight w:val="yellow"/>
                        </w:rPr>
                        <w:t>DMRS</w:t>
                      </w:r>
                      <w:r w:rsidRPr="005A06E3">
                        <w:rPr>
                          <w:bCs/>
                        </w:rPr>
                        <w:t>, SRS, SRI, and TPMI (including codebook) enhancements to enable 8 Tx UL operation to support 4 and more layers per UE in UL targeting CPE/FWA/vehicle/Industrial devices</w:t>
                      </w:r>
                    </w:p>
                    <w:p w14:paraId="3430ECCE" w14:textId="77777777" w:rsidR="003B0357" w:rsidRPr="005A06E3" w:rsidRDefault="003B0357" w:rsidP="003B0357">
                      <w:pPr>
                        <w:pStyle w:val="af3"/>
                        <w:numPr>
                          <w:ilvl w:val="0"/>
                          <w:numId w:val="24"/>
                        </w:numPr>
                        <w:overflowPunct w:val="0"/>
                        <w:autoSpaceDE w:val="0"/>
                        <w:autoSpaceDN w:val="0"/>
                        <w:adjustRightInd w:val="0"/>
                        <w:snapToGrid w:val="0"/>
                        <w:spacing w:beforeLines="50" w:before="120"/>
                        <w:ind w:firstLineChars="0"/>
                        <w:jc w:val="both"/>
                        <w:textAlignment w:val="baseline"/>
                        <w:rPr>
                          <w:bCs/>
                        </w:rPr>
                      </w:pPr>
                      <w:r w:rsidRPr="005A06E3">
                        <w:rPr>
                          <w:bCs/>
                        </w:rPr>
                        <w:t>Note: Potential restrictions on the scope of this objective (including coherence assumption, full/non-full power modes) will be identified as part of the study.</w:t>
                      </w:r>
                    </w:p>
                  </w:txbxContent>
                </v:textbox>
                <w10:anchorlock/>
              </v:shape>
            </w:pict>
          </mc:Fallback>
        </mc:AlternateContent>
      </w:r>
    </w:p>
    <w:p w14:paraId="3E123CDC" w14:textId="77777777" w:rsidR="003B0357" w:rsidRPr="007F4AB8" w:rsidRDefault="003B0357" w:rsidP="003B0357">
      <w:pPr>
        <w:autoSpaceDE w:val="0"/>
        <w:autoSpaceDN w:val="0"/>
        <w:adjustRightInd w:val="0"/>
        <w:snapToGrid w:val="0"/>
        <w:spacing w:after="120"/>
        <w:jc w:val="both"/>
        <w:rPr>
          <w:rFonts w:ascii="Times New Roman" w:eastAsia="等线" w:hAnsi="Times New Roman"/>
          <w:szCs w:val="22"/>
          <w:lang w:val="en-US"/>
        </w:rPr>
      </w:pPr>
    </w:p>
    <w:p w14:paraId="5CB5AA6C" w14:textId="77777777" w:rsidR="003B0357" w:rsidRPr="007F4AB8" w:rsidRDefault="003B0357" w:rsidP="003B0357">
      <w:pPr>
        <w:autoSpaceDE w:val="0"/>
        <w:autoSpaceDN w:val="0"/>
        <w:adjustRightInd w:val="0"/>
        <w:snapToGrid w:val="0"/>
        <w:spacing w:after="120"/>
        <w:jc w:val="both"/>
        <w:rPr>
          <w:rFonts w:ascii="Times New Roman" w:eastAsiaTheme="minorEastAsia" w:hAnsi="Times New Roman"/>
          <w:szCs w:val="22"/>
          <w:lang w:val="en-US"/>
        </w:rPr>
      </w:pPr>
      <w:r w:rsidRPr="007F4AB8">
        <w:rPr>
          <w:rFonts w:ascii="Times New Roman" w:eastAsiaTheme="minorEastAsia" w:hAnsi="Times New Roman"/>
          <w:szCs w:val="22"/>
          <w:lang w:val="en-US"/>
        </w:rPr>
        <w:t xml:space="preserve">In RAN1#109-e meeting, the following agreement has been made on DMRS configuration </w:t>
      </w:r>
      <w:r w:rsidRPr="007F4AB8">
        <w:rPr>
          <w:rFonts w:ascii="Times New Roman" w:eastAsiaTheme="minorEastAsia" w:hAnsi="Times New Roman"/>
          <w:szCs w:val="22"/>
          <w:highlight w:val="yellow"/>
          <w:lang w:val="en-US"/>
        </w:rPr>
        <w:fldChar w:fldCharType="begin"/>
      </w:r>
      <w:r w:rsidRPr="007F4AB8">
        <w:rPr>
          <w:rFonts w:ascii="Times New Roman" w:eastAsiaTheme="minorEastAsia" w:hAnsi="Times New Roman"/>
          <w:szCs w:val="22"/>
          <w:lang w:val="en-US"/>
        </w:rPr>
        <w:instrText xml:space="preserve"> REF _Ref111195530 \r \h </w:instrText>
      </w:r>
      <w:r w:rsidRPr="007F4AB8">
        <w:rPr>
          <w:rFonts w:ascii="Times New Roman" w:eastAsiaTheme="minorEastAsia" w:hAnsi="Times New Roman"/>
          <w:szCs w:val="22"/>
          <w:highlight w:val="yellow"/>
          <w:lang w:val="en-US"/>
        </w:rPr>
      </w:r>
      <w:r w:rsidRPr="007F4AB8">
        <w:rPr>
          <w:rFonts w:ascii="Times New Roman" w:eastAsiaTheme="minorEastAsia" w:hAnsi="Times New Roman"/>
          <w:szCs w:val="22"/>
          <w:highlight w:val="yellow"/>
          <w:lang w:val="en-US"/>
        </w:rPr>
        <w:fldChar w:fldCharType="separate"/>
      </w:r>
      <w:r w:rsidRPr="007F4AB8">
        <w:rPr>
          <w:rFonts w:ascii="Times New Roman" w:eastAsiaTheme="minorEastAsia" w:hAnsi="Times New Roman"/>
          <w:szCs w:val="22"/>
          <w:lang w:val="en-US"/>
        </w:rPr>
        <w:t>[2]</w:t>
      </w:r>
      <w:r w:rsidRPr="007F4AB8">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4057E91F" w14:textId="77777777" w:rsidR="003B0357" w:rsidRPr="007F4AB8" w:rsidRDefault="003B0357" w:rsidP="003B0357">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w:lastRenderedPageBreak/>
        <mc:AlternateContent>
          <mc:Choice Requires="wps">
            <w:drawing>
              <wp:inline distT="0" distB="0" distL="0" distR="0" wp14:anchorId="5F02BC80" wp14:editId="0706746A">
                <wp:extent cx="6120765" cy="1176020"/>
                <wp:effectExtent l="0" t="0" r="13335" b="13335"/>
                <wp:docPr id="8"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53F95A99" w14:textId="77777777" w:rsidR="003B0357" w:rsidRPr="007631E5" w:rsidRDefault="003B0357" w:rsidP="003B0357">
                            <w:pPr>
                              <w:rPr>
                                <w:rFonts w:cs="Times"/>
                                <w:b/>
                                <w:bCs/>
                                <w:iCs/>
                                <w:szCs w:val="20"/>
                                <w:highlight w:val="green"/>
                              </w:rPr>
                            </w:pPr>
                            <w:r w:rsidRPr="00310FEC">
                              <w:rPr>
                                <w:rFonts w:cs="Times"/>
                                <w:color w:val="000000"/>
                                <w:szCs w:val="20"/>
                                <w:bdr w:val="none" w:sz="0" w:space="0" w:color="auto" w:frame="1"/>
                              </w:rPr>
                              <w:t> </w:t>
                            </w:r>
                            <w:r w:rsidRPr="00FA7FD4">
                              <w:rPr>
                                <w:rFonts w:cs="Times"/>
                                <w:b/>
                                <w:bCs/>
                                <w:iCs/>
                                <w:szCs w:val="20"/>
                                <w:highlight w:val="green"/>
                              </w:rPr>
                              <w:t>Agreement</w:t>
                            </w:r>
                          </w:p>
                          <w:p w14:paraId="20158F87" w14:textId="77777777" w:rsidR="003B0357" w:rsidRPr="00310FEC" w:rsidRDefault="003B0357" w:rsidP="003B0357">
                            <w:pPr>
                              <w:shd w:val="clear" w:color="auto" w:fill="FFFFFF"/>
                              <w:rPr>
                                <w:rFonts w:eastAsia="MS PGothic" w:cs="Times"/>
                                <w:color w:val="000000"/>
                                <w:szCs w:val="20"/>
                              </w:rPr>
                            </w:pPr>
                            <w:r w:rsidRPr="00310FEC">
                              <w:rPr>
                                <w:rFonts w:cs="Times"/>
                                <w:bCs/>
                                <w:color w:val="000000"/>
                                <w:szCs w:val="20"/>
                              </w:rPr>
                              <w:t>Study the following potential DMRS enhancement for potential support of more than 4 layers SU-MIMO PUSCH. </w:t>
                            </w:r>
                          </w:p>
                          <w:p w14:paraId="762FEFC1" w14:textId="77777777" w:rsidR="003B0357" w:rsidRPr="00310FEC" w:rsidRDefault="003B0357" w:rsidP="003B0357">
                            <w:pPr>
                              <w:numPr>
                                <w:ilvl w:val="1"/>
                                <w:numId w:val="25"/>
                              </w:numPr>
                              <w:shd w:val="clear" w:color="auto" w:fill="FFFFFF"/>
                              <w:rPr>
                                <w:rFonts w:eastAsia="MS PGothic" w:cs="Times"/>
                                <w:color w:val="000000"/>
                                <w:szCs w:val="20"/>
                              </w:rPr>
                            </w:pPr>
                            <w:r w:rsidRPr="00310FEC">
                              <w:rPr>
                                <w:rFonts w:cs="Times"/>
                                <w:bCs/>
                                <w:color w:val="000000"/>
                                <w:szCs w:val="20"/>
                              </w:rPr>
                              <w:t>Extend DMRS port allocation table for rank 5~8 </w:t>
                            </w:r>
                          </w:p>
                          <w:p w14:paraId="280DA46B" w14:textId="77777777" w:rsidR="003B0357" w:rsidRPr="00310FEC" w:rsidRDefault="003B0357" w:rsidP="003B0357">
                            <w:pPr>
                              <w:numPr>
                                <w:ilvl w:val="2"/>
                                <w:numId w:val="27"/>
                              </w:numPr>
                              <w:shd w:val="clear" w:color="auto" w:fill="FFFFFF"/>
                              <w:rPr>
                                <w:rFonts w:eastAsia="MS PGothic" w:cs="Times"/>
                                <w:color w:val="000000"/>
                                <w:szCs w:val="20"/>
                              </w:rPr>
                            </w:pPr>
                            <w:r w:rsidRPr="00310FEC">
                              <w:rPr>
                                <w:rFonts w:cs="Times"/>
                                <w:bCs/>
                                <w:color w:val="000000"/>
                                <w:szCs w:val="20"/>
                              </w:rPr>
                              <w:t>Note: DL DMRS table can be a reference </w:t>
                            </w:r>
                          </w:p>
                          <w:p w14:paraId="2E696687" w14:textId="77777777" w:rsidR="003B0357" w:rsidRPr="00310FEC" w:rsidRDefault="003B0357" w:rsidP="003B0357">
                            <w:pPr>
                              <w:numPr>
                                <w:ilvl w:val="1"/>
                                <w:numId w:val="26"/>
                              </w:numPr>
                              <w:shd w:val="clear" w:color="auto" w:fill="FFFFFF"/>
                              <w:rPr>
                                <w:rFonts w:eastAsia="MS PGothic" w:cs="Times"/>
                                <w:color w:val="000000"/>
                                <w:szCs w:val="20"/>
                              </w:rPr>
                            </w:pPr>
                            <w:r w:rsidRPr="00310FEC">
                              <w:rPr>
                                <w:rFonts w:cs="Times"/>
                                <w:bCs/>
                                <w:color w:val="000000"/>
                                <w:szCs w:val="20"/>
                              </w:rPr>
                              <w:t>Enhancement for DMRS to PTRS mapping  </w:t>
                            </w:r>
                          </w:p>
                          <w:p w14:paraId="1C8F11BA" w14:textId="77777777" w:rsidR="003B0357" w:rsidRPr="00310FEC" w:rsidRDefault="003B0357" w:rsidP="003B0357">
                            <w:pPr>
                              <w:numPr>
                                <w:ilvl w:val="0"/>
                                <w:numId w:val="18"/>
                              </w:numPr>
                              <w:shd w:val="clear" w:color="auto" w:fill="FFFFFF"/>
                              <w:rPr>
                                <w:rFonts w:cs="Times"/>
                                <w:bCs/>
                                <w:color w:val="000000"/>
                                <w:szCs w:val="20"/>
                              </w:rPr>
                            </w:pPr>
                            <w:r w:rsidRPr="00310FEC">
                              <w:rPr>
                                <w:rFonts w:cs="Times"/>
                                <w:bCs/>
                                <w:color w:val="000000"/>
                                <w:szCs w:val="20"/>
                              </w:rPr>
                              <w:t>Study whether to utilize Rel.18 DMRS ports for more than 4 layers SU-MIMO PUSCH. </w:t>
                            </w:r>
                          </w:p>
                          <w:p w14:paraId="37A7C764" w14:textId="77777777" w:rsidR="003B0357" w:rsidRPr="00310FEC" w:rsidRDefault="003B0357" w:rsidP="003B0357">
                            <w:pPr>
                              <w:numPr>
                                <w:ilvl w:val="0"/>
                                <w:numId w:val="18"/>
                              </w:numPr>
                              <w:shd w:val="clear" w:color="auto" w:fill="FFFFFF"/>
                              <w:rPr>
                                <w:rFonts w:cs="Times"/>
                                <w:bCs/>
                                <w:color w:val="000000"/>
                                <w:szCs w:val="20"/>
                              </w:rPr>
                            </w:pPr>
                            <w:r w:rsidRPr="00310FEC">
                              <w:rPr>
                                <w:rFonts w:cs="Times"/>
                                <w:bCs/>
                                <w:color w:val="000000"/>
                                <w:szCs w:val="20"/>
                              </w:rPr>
                              <w:t>Note: the above study does not imply more than 4 layers SU-MIMO PUSCH is supported. </w:t>
                            </w:r>
                          </w:p>
                          <w:p w14:paraId="3A99115C" w14:textId="77777777" w:rsidR="003B0357" w:rsidRPr="00E47C38" w:rsidRDefault="003B0357" w:rsidP="003B0357">
                            <w:pPr>
                              <w:numPr>
                                <w:ilvl w:val="0"/>
                                <w:numId w:val="18"/>
                              </w:numPr>
                              <w:shd w:val="clear" w:color="auto" w:fill="FFFFFF"/>
                              <w:rPr>
                                <w:rFonts w:cs="Times"/>
                                <w:bCs/>
                                <w:color w:val="000000"/>
                                <w:szCs w:val="20"/>
                              </w:rPr>
                            </w:pPr>
                            <w:r w:rsidRPr="00310FEC">
                              <w:rPr>
                                <w:rFonts w:cs="Times"/>
                                <w:bCs/>
                                <w:color w:val="000000"/>
                                <w:szCs w:val="20"/>
                              </w:rPr>
                              <w:t>Note: other study for potential DMRS enhancement for potential support of more than 4 layers SU-MIMO PUSCH is not precluded.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F02BC80"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" fillcolor="window" strokeweight=".5pt">
                <v:textbox style="mso-fit-shape-to-text:t">
                  <w:txbxContent>
                    <w:p w14:paraId="53F95A99" w14:textId="77777777" w:rsidR="003B0357" w:rsidRPr="007631E5" w:rsidRDefault="003B0357" w:rsidP="003B0357">
                      <w:pPr>
                        <w:rPr>
                          <w:rFonts w:cs="Times"/>
                          <w:b/>
                          <w:bCs/>
                          <w:iCs/>
                          <w:szCs w:val="20"/>
                          <w:highlight w:val="green"/>
                        </w:rPr>
                      </w:pPr>
                      <w:r w:rsidRPr="00310FEC">
                        <w:rPr>
                          <w:rFonts w:cs="Times"/>
                          <w:color w:val="000000"/>
                          <w:szCs w:val="20"/>
                          <w:bdr w:val="none" w:sz="0" w:space="0" w:color="auto" w:frame="1"/>
                        </w:rPr>
                        <w:t> </w:t>
                      </w:r>
                      <w:r w:rsidRPr="00FA7FD4">
                        <w:rPr>
                          <w:rFonts w:cs="Times"/>
                          <w:b/>
                          <w:bCs/>
                          <w:iCs/>
                          <w:szCs w:val="20"/>
                          <w:highlight w:val="green"/>
                        </w:rPr>
                        <w:t>Agreement</w:t>
                      </w:r>
                    </w:p>
                    <w:p w14:paraId="20158F87" w14:textId="77777777" w:rsidR="003B0357" w:rsidRPr="00310FEC" w:rsidRDefault="003B0357" w:rsidP="003B0357">
                      <w:pPr>
                        <w:shd w:val="clear" w:color="auto" w:fill="FFFFFF"/>
                        <w:rPr>
                          <w:rFonts w:eastAsia="MS PGothic" w:cs="Times"/>
                          <w:color w:val="000000"/>
                          <w:szCs w:val="20"/>
                        </w:rPr>
                      </w:pPr>
                      <w:r w:rsidRPr="00310FEC">
                        <w:rPr>
                          <w:rFonts w:cs="Times"/>
                          <w:bCs/>
                          <w:color w:val="000000"/>
                          <w:szCs w:val="20"/>
                        </w:rPr>
                        <w:t>Study the following potential DMRS enhancement for potential support of more than 4 layers SU-MIMO PUSCH. </w:t>
                      </w:r>
                    </w:p>
                    <w:p w14:paraId="762FEFC1" w14:textId="77777777" w:rsidR="003B0357" w:rsidRPr="00310FEC" w:rsidRDefault="003B0357" w:rsidP="003B0357">
                      <w:pPr>
                        <w:numPr>
                          <w:ilvl w:val="1"/>
                          <w:numId w:val="25"/>
                        </w:numPr>
                        <w:shd w:val="clear" w:color="auto" w:fill="FFFFFF"/>
                        <w:rPr>
                          <w:rFonts w:eastAsia="MS PGothic" w:cs="Times"/>
                          <w:color w:val="000000"/>
                          <w:szCs w:val="20"/>
                        </w:rPr>
                      </w:pPr>
                      <w:r w:rsidRPr="00310FEC">
                        <w:rPr>
                          <w:rFonts w:cs="Times"/>
                          <w:bCs/>
                          <w:color w:val="000000"/>
                          <w:szCs w:val="20"/>
                        </w:rPr>
                        <w:t>Extend DMRS port allocation table for rank 5~8 </w:t>
                      </w:r>
                    </w:p>
                    <w:p w14:paraId="280DA46B" w14:textId="77777777" w:rsidR="003B0357" w:rsidRPr="00310FEC" w:rsidRDefault="003B0357" w:rsidP="003B0357">
                      <w:pPr>
                        <w:numPr>
                          <w:ilvl w:val="2"/>
                          <w:numId w:val="27"/>
                        </w:numPr>
                        <w:shd w:val="clear" w:color="auto" w:fill="FFFFFF"/>
                        <w:rPr>
                          <w:rFonts w:eastAsia="MS PGothic" w:cs="Times"/>
                          <w:color w:val="000000"/>
                          <w:szCs w:val="20"/>
                        </w:rPr>
                      </w:pPr>
                      <w:r w:rsidRPr="00310FEC">
                        <w:rPr>
                          <w:rFonts w:cs="Times"/>
                          <w:bCs/>
                          <w:color w:val="000000"/>
                          <w:szCs w:val="20"/>
                        </w:rPr>
                        <w:t>Note: DL DMRS table can be a reference </w:t>
                      </w:r>
                    </w:p>
                    <w:p w14:paraId="2E696687" w14:textId="77777777" w:rsidR="003B0357" w:rsidRPr="00310FEC" w:rsidRDefault="003B0357" w:rsidP="003B0357">
                      <w:pPr>
                        <w:numPr>
                          <w:ilvl w:val="1"/>
                          <w:numId w:val="26"/>
                        </w:numPr>
                        <w:shd w:val="clear" w:color="auto" w:fill="FFFFFF"/>
                        <w:rPr>
                          <w:rFonts w:eastAsia="MS PGothic" w:cs="Times"/>
                          <w:color w:val="000000"/>
                          <w:szCs w:val="20"/>
                        </w:rPr>
                      </w:pPr>
                      <w:r w:rsidRPr="00310FEC">
                        <w:rPr>
                          <w:rFonts w:cs="Times"/>
                          <w:bCs/>
                          <w:color w:val="000000"/>
                          <w:szCs w:val="20"/>
                        </w:rPr>
                        <w:t>Enhancement for DMRS to PTRS mapping  </w:t>
                      </w:r>
                    </w:p>
                    <w:p w14:paraId="1C8F11BA" w14:textId="77777777" w:rsidR="003B0357" w:rsidRPr="00310FEC" w:rsidRDefault="003B0357" w:rsidP="003B0357">
                      <w:pPr>
                        <w:numPr>
                          <w:ilvl w:val="0"/>
                          <w:numId w:val="18"/>
                        </w:numPr>
                        <w:shd w:val="clear" w:color="auto" w:fill="FFFFFF"/>
                        <w:rPr>
                          <w:rFonts w:cs="Times"/>
                          <w:bCs/>
                          <w:color w:val="000000"/>
                          <w:szCs w:val="20"/>
                        </w:rPr>
                      </w:pPr>
                      <w:r w:rsidRPr="00310FEC">
                        <w:rPr>
                          <w:rFonts w:cs="Times"/>
                          <w:bCs/>
                          <w:color w:val="000000"/>
                          <w:szCs w:val="20"/>
                        </w:rPr>
                        <w:t>Study whether to utilize Rel.18 DMRS ports for more than 4 layers SU-MIMO PUSCH. </w:t>
                      </w:r>
                    </w:p>
                    <w:p w14:paraId="37A7C764" w14:textId="77777777" w:rsidR="003B0357" w:rsidRPr="00310FEC" w:rsidRDefault="003B0357" w:rsidP="003B0357">
                      <w:pPr>
                        <w:numPr>
                          <w:ilvl w:val="0"/>
                          <w:numId w:val="18"/>
                        </w:numPr>
                        <w:shd w:val="clear" w:color="auto" w:fill="FFFFFF"/>
                        <w:rPr>
                          <w:rFonts w:cs="Times"/>
                          <w:bCs/>
                          <w:color w:val="000000"/>
                          <w:szCs w:val="20"/>
                        </w:rPr>
                      </w:pPr>
                      <w:r w:rsidRPr="00310FEC">
                        <w:rPr>
                          <w:rFonts w:cs="Times"/>
                          <w:bCs/>
                          <w:color w:val="000000"/>
                          <w:szCs w:val="20"/>
                        </w:rPr>
                        <w:t>Note: the above study does not imply more than 4 layers SU-MIMO PUSCH is supported. </w:t>
                      </w:r>
                    </w:p>
                    <w:p w14:paraId="3A99115C" w14:textId="77777777" w:rsidR="003B0357" w:rsidRPr="00E47C38" w:rsidRDefault="003B0357" w:rsidP="003B0357">
                      <w:pPr>
                        <w:numPr>
                          <w:ilvl w:val="0"/>
                          <w:numId w:val="18"/>
                        </w:numPr>
                        <w:shd w:val="clear" w:color="auto" w:fill="FFFFFF"/>
                        <w:rPr>
                          <w:rFonts w:cs="Times"/>
                          <w:bCs/>
                          <w:color w:val="000000"/>
                          <w:szCs w:val="20"/>
                        </w:rPr>
                      </w:pPr>
                      <w:r w:rsidRPr="00310FEC">
                        <w:rPr>
                          <w:rFonts w:cs="Times"/>
                          <w:bCs/>
                          <w:color w:val="000000"/>
                          <w:szCs w:val="20"/>
                        </w:rPr>
                        <w:t>Note: other study for potential DMRS enhancement for potential support of more than 4 layers SU-MIMO PUSCH is not precluded. </w:t>
                      </w:r>
                    </w:p>
                  </w:txbxContent>
                </v:textbox>
                <w10:anchorlock/>
              </v:shape>
            </w:pict>
          </mc:Fallback>
        </mc:AlternateContent>
      </w:r>
    </w:p>
    <w:p w14:paraId="079715B8" w14:textId="77777777" w:rsidR="003B0357" w:rsidRPr="007F4AB8" w:rsidRDefault="003B0357" w:rsidP="003B0357">
      <w:pPr>
        <w:autoSpaceDE w:val="0"/>
        <w:autoSpaceDN w:val="0"/>
        <w:adjustRightInd w:val="0"/>
        <w:snapToGrid w:val="0"/>
        <w:spacing w:after="120"/>
        <w:jc w:val="both"/>
        <w:rPr>
          <w:rFonts w:ascii="Times New Roman" w:eastAsiaTheme="minorEastAsia" w:hAnsi="Times New Roman"/>
          <w:szCs w:val="22"/>
          <w:lang w:val="en-US"/>
        </w:rPr>
      </w:pPr>
      <w:r w:rsidRPr="007F4AB8">
        <w:rPr>
          <w:rFonts w:ascii="Times New Roman" w:eastAsiaTheme="minorEastAsia" w:hAnsi="Times New Roman"/>
          <w:szCs w:val="22"/>
          <w:lang w:val="en-US"/>
        </w:rPr>
        <w:t xml:space="preserve">In RAN1#110 meeting, the following agreement has been made on 8Tx transmission and DMRS configuration </w:t>
      </w:r>
      <w:r w:rsidRPr="007F4AB8">
        <w:rPr>
          <w:rFonts w:ascii="Times New Roman" w:eastAsiaTheme="minorEastAsia" w:hAnsi="Times New Roman"/>
          <w:szCs w:val="22"/>
          <w:highlight w:val="yellow"/>
          <w:lang w:val="en-US"/>
        </w:rPr>
        <w:fldChar w:fldCharType="begin"/>
      </w:r>
      <w:r w:rsidRPr="007F4AB8">
        <w:rPr>
          <w:rFonts w:ascii="Times New Roman" w:eastAsiaTheme="minorEastAsia" w:hAnsi="Times New Roman"/>
          <w:szCs w:val="22"/>
          <w:lang w:val="en-US"/>
        </w:rPr>
        <w:instrText xml:space="preserve"> REF _Ref111195530 \r \h </w:instrText>
      </w:r>
      <w:r w:rsidRPr="007F4AB8">
        <w:rPr>
          <w:rFonts w:ascii="Times New Roman" w:eastAsiaTheme="minorEastAsia" w:hAnsi="Times New Roman"/>
          <w:szCs w:val="22"/>
          <w:highlight w:val="yellow"/>
          <w:lang w:val="en-US"/>
        </w:rPr>
      </w:r>
      <w:r w:rsidRPr="007F4AB8">
        <w:rPr>
          <w:rFonts w:ascii="Times New Roman" w:eastAsiaTheme="minorEastAsia" w:hAnsi="Times New Roman"/>
          <w:szCs w:val="22"/>
          <w:highlight w:val="yellow"/>
          <w:lang w:val="en-US"/>
        </w:rPr>
        <w:fldChar w:fldCharType="separate"/>
      </w:r>
      <w:r w:rsidRPr="007F4AB8">
        <w:rPr>
          <w:rFonts w:ascii="Times New Roman" w:eastAsiaTheme="minorEastAsia" w:hAnsi="Times New Roman"/>
          <w:szCs w:val="22"/>
          <w:lang w:val="en-US"/>
        </w:rPr>
        <w:t>[3]</w:t>
      </w:r>
      <w:r w:rsidRPr="007F4AB8">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4A28E3F3" w14:textId="77777777" w:rsidR="003B0357" w:rsidRDefault="003B0357" w:rsidP="003B0357">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1DACA7EE" wp14:editId="03B30964">
                <wp:extent cx="6120765" cy="1176020"/>
                <wp:effectExtent l="0" t="0" r="13335" b="13335"/>
                <wp:docPr id="10"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1D3BBB95" w14:textId="77777777" w:rsidR="003B0357" w:rsidRPr="00C02D04" w:rsidRDefault="003B0357" w:rsidP="003B0357">
                            <w:pPr>
                              <w:rPr>
                                <w:rFonts w:eastAsia="Malgun Gothic" w:cs="Times"/>
                                <w:b/>
                                <w:bCs/>
                                <w:szCs w:val="20"/>
                                <w:highlight w:val="green"/>
                                <w:lang w:eastAsia="ja-JP"/>
                              </w:rPr>
                            </w:pPr>
                            <w:r w:rsidRPr="00C02D04">
                              <w:rPr>
                                <w:rFonts w:eastAsia="Malgun Gothic" w:cs="Times"/>
                                <w:b/>
                                <w:bCs/>
                                <w:szCs w:val="20"/>
                                <w:highlight w:val="green"/>
                                <w:lang w:eastAsia="ja-JP"/>
                              </w:rPr>
                              <w:t>Agreement</w:t>
                            </w:r>
                          </w:p>
                          <w:p w14:paraId="17980FB5" w14:textId="77777777" w:rsidR="003B0357" w:rsidRPr="0095439F" w:rsidRDefault="003B0357" w:rsidP="003B0357">
                            <w:pPr>
                              <w:spacing w:line="259" w:lineRule="auto"/>
                              <w:rPr>
                                <w:rFonts w:eastAsia="MS Mincho" w:cs="Times"/>
                                <w:szCs w:val="20"/>
                                <w:lang w:eastAsia="ja-JP"/>
                              </w:rPr>
                            </w:pPr>
                            <w:r w:rsidRPr="00C02D04">
                              <w:rPr>
                                <w:rFonts w:eastAsia="Malgun Gothic" w:cs="Times"/>
                                <w:szCs w:val="20"/>
                                <w:lang w:eastAsia="ja-JP"/>
                              </w:rPr>
                              <w:t>For &gt; 4 layers PUSCH, support rank = 5,6,7,8 for both DMRS type 1/2, and for both single-symbol/double-symbol DMRS.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DACA7EE"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" fillcolor="window" strokeweight=".5pt">
                <v:textbox style="mso-fit-shape-to-text:t">
                  <w:txbxContent>
                    <w:p w14:paraId="1D3BBB95" w14:textId="77777777" w:rsidR="003B0357" w:rsidRPr="00C02D04" w:rsidRDefault="003B0357" w:rsidP="003B0357">
                      <w:pPr>
                        <w:rPr>
                          <w:rFonts w:eastAsia="Malgun Gothic" w:cs="Times"/>
                          <w:b/>
                          <w:bCs/>
                          <w:szCs w:val="20"/>
                          <w:highlight w:val="green"/>
                          <w:lang w:eastAsia="ja-JP"/>
                        </w:rPr>
                      </w:pPr>
                      <w:r w:rsidRPr="00C02D04">
                        <w:rPr>
                          <w:rFonts w:eastAsia="Malgun Gothic" w:cs="Times"/>
                          <w:b/>
                          <w:bCs/>
                          <w:szCs w:val="20"/>
                          <w:highlight w:val="green"/>
                          <w:lang w:eastAsia="ja-JP"/>
                        </w:rPr>
                        <w:t>Agreement</w:t>
                      </w:r>
                    </w:p>
                    <w:p w14:paraId="17980FB5" w14:textId="77777777" w:rsidR="003B0357" w:rsidRPr="0095439F" w:rsidRDefault="003B0357" w:rsidP="003B0357">
                      <w:pPr>
                        <w:spacing w:line="259" w:lineRule="auto"/>
                        <w:rPr>
                          <w:rFonts w:eastAsia="MS Mincho" w:cs="Times"/>
                          <w:szCs w:val="20"/>
                          <w:lang w:eastAsia="ja-JP"/>
                        </w:rPr>
                      </w:pPr>
                      <w:r w:rsidRPr="00C02D04">
                        <w:rPr>
                          <w:rFonts w:eastAsia="Malgun Gothic" w:cs="Times"/>
                          <w:szCs w:val="20"/>
                          <w:lang w:eastAsia="ja-JP"/>
                        </w:rPr>
                        <w:t>For &gt; 4 layers PUSCH, support rank = 5,6,7,8 for both DMRS type 1/2, and for both single-symbol/double-symbol DMRS.</w:t>
                      </w:r>
                    </w:p>
                  </w:txbxContent>
                </v:textbox>
                <w10:anchorlock/>
              </v:shape>
            </w:pict>
          </mc:Fallback>
        </mc:AlternateContent>
      </w:r>
    </w:p>
    <w:p w14:paraId="1DBDAC48" w14:textId="77777777" w:rsidR="003B0357" w:rsidRDefault="003B0357" w:rsidP="003B0357">
      <w:pPr>
        <w:autoSpaceDE w:val="0"/>
        <w:autoSpaceDN w:val="0"/>
        <w:adjustRightInd w:val="0"/>
        <w:snapToGrid w:val="0"/>
        <w:spacing w:after="120"/>
        <w:jc w:val="both"/>
        <w:rPr>
          <w:rFonts w:ascii="Times New Roman" w:eastAsiaTheme="minorEastAsia" w:hAnsi="Times New Roman"/>
          <w:szCs w:val="20"/>
          <w:lang w:val="en-US"/>
        </w:rPr>
      </w:pPr>
    </w:p>
    <w:p w14:paraId="1087192E" w14:textId="77777777" w:rsidR="003B0357" w:rsidRPr="007F4AB8" w:rsidRDefault="003B0357" w:rsidP="003B0357">
      <w:pPr>
        <w:autoSpaceDE w:val="0"/>
        <w:autoSpaceDN w:val="0"/>
        <w:adjustRightInd w:val="0"/>
        <w:snapToGrid w:val="0"/>
        <w:spacing w:after="120"/>
        <w:jc w:val="both"/>
        <w:rPr>
          <w:rFonts w:ascii="Times New Roman" w:eastAsiaTheme="minorEastAsia" w:hAnsi="Times New Roman"/>
          <w:szCs w:val="22"/>
          <w:lang w:val="en-US"/>
        </w:rPr>
      </w:pPr>
      <w:r w:rsidRPr="007F4AB8">
        <w:rPr>
          <w:rFonts w:ascii="Times New Roman" w:eastAsiaTheme="minorEastAsia" w:hAnsi="Times New Roman"/>
          <w:szCs w:val="22"/>
          <w:lang w:val="en-US"/>
        </w:rPr>
        <w:t>In RAN1#110</w:t>
      </w:r>
      <w:r>
        <w:rPr>
          <w:rFonts w:ascii="Times New Roman" w:eastAsiaTheme="minorEastAsia" w:hAnsi="Times New Roman"/>
          <w:szCs w:val="22"/>
          <w:lang w:val="en-US"/>
        </w:rPr>
        <w:t>bis</w:t>
      </w:r>
      <w:r w:rsidRPr="007F4AB8">
        <w:rPr>
          <w:rFonts w:ascii="Times New Roman" w:eastAsiaTheme="minorEastAsia" w:hAnsi="Times New Roman"/>
          <w:szCs w:val="22"/>
          <w:lang w:val="en-US"/>
        </w:rPr>
        <w:t xml:space="preserve"> meeting, the following agreement has been made on 8Tx transmission and DMRS configuration </w:t>
      </w:r>
      <w:r w:rsidRPr="007F4AB8">
        <w:rPr>
          <w:rFonts w:ascii="Times New Roman" w:eastAsiaTheme="minorEastAsia" w:hAnsi="Times New Roman"/>
          <w:szCs w:val="22"/>
          <w:highlight w:val="yellow"/>
          <w:lang w:val="en-US"/>
        </w:rPr>
        <w:fldChar w:fldCharType="begin"/>
      </w:r>
      <w:r w:rsidRPr="007F4AB8">
        <w:rPr>
          <w:rFonts w:ascii="Times New Roman" w:eastAsiaTheme="minorEastAsia" w:hAnsi="Times New Roman"/>
          <w:szCs w:val="22"/>
          <w:lang w:val="en-US"/>
        </w:rPr>
        <w:instrText xml:space="preserve"> REF _Ref111195530 \r \h </w:instrText>
      </w:r>
      <w:r w:rsidRPr="007F4AB8">
        <w:rPr>
          <w:rFonts w:ascii="Times New Roman" w:eastAsiaTheme="minorEastAsia" w:hAnsi="Times New Roman"/>
          <w:szCs w:val="22"/>
          <w:highlight w:val="yellow"/>
          <w:lang w:val="en-US"/>
        </w:rPr>
      </w:r>
      <w:r w:rsidRPr="007F4AB8">
        <w:rPr>
          <w:rFonts w:ascii="Times New Roman" w:eastAsiaTheme="minorEastAsia" w:hAnsi="Times New Roman"/>
          <w:szCs w:val="22"/>
          <w:highlight w:val="yellow"/>
          <w:lang w:val="en-US"/>
        </w:rPr>
        <w:fldChar w:fldCharType="separate"/>
      </w:r>
      <w:r>
        <w:rPr>
          <w:rFonts w:ascii="Times New Roman" w:eastAsiaTheme="minorEastAsia" w:hAnsi="Times New Roman"/>
          <w:szCs w:val="22"/>
          <w:lang w:val="en-US"/>
        </w:rPr>
        <w:t>[4</w:t>
      </w:r>
      <w:r w:rsidRPr="007F4AB8">
        <w:rPr>
          <w:rFonts w:ascii="Times New Roman" w:eastAsiaTheme="minorEastAsia" w:hAnsi="Times New Roman"/>
          <w:szCs w:val="22"/>
          <w:lang w:val="en-US"/>
        </w:rPr>
        <w:t>]</w:t>
      </w:r>
      <w:r w:rsidRPr="007F4AB8">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29DDB714" w14:textId="77777777" w:rsidR="003B0357" w:rsidRPr="007F4AB8" w:rsidRDefault="003B0357" w:rsidP="003B0357">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067BF016" wp14:editId="5BB63CA7">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3F9F5EA8" w14:textId="77777777" w:rsidR="003B0357" w:rsidRPr="00C80AEF" w:rsidRDefault="003B0357" w:rsidP="003B0357">
                            <w:pPr>
                              <w:jc w:val="both"/>
                              <w:rPr>
                                <w:rFonts w:cs="Times"/>
                                <w:b/>
                                <w:bCs/>
                                <w:iCs/>
                                <w:szCs w:val="20"/>
                                <w:highlight w:val="green"/>
                              </w:rPr>
                            </w:pPr>
                            <w:r w:rsidRPr="00C80AEF">
                              <w:rPr>
                                <w:rFonts w:cs="Times"/>
                                <w:b/>
                                <w:bCs/>
                                <w:iCs/>
                                <w:szCs w:val="20"/>
                                <w:highlight w:val="green"/>
                              </w:rPr>
                              <w:t>Agreement</w:t>
                            </w:r>
                          </w:p>
                          <w:p w14:paraId="5FFF2CF2" w14:textId="77777777" w:rsidR="003B0357" w:rsidRPr="00792B0B" w:rsidRDefault="003B0357" w:rsidP="003B0357">
                            <w:pPr>
                              <w:jc w:val="both"/>
                              <w:rPr>
                                <w:rFonts w:eastAsia="Malgun Gothic" w:cs="Times"/>
                                <w:bCs/>
                                <w:lang w:eastAsia="ja-JP"/>
                              </w:rPr>
                            </w:pPr>
                            <w:r w:rsidRPr="00792B0B">
                              <w:rPr>
                                <w:rFonts w:eastAsia="Malgun Gothic" w:cs="Times"/>
                                <w:bCs/>
                                <w:lang w:eastAsia="ja-JP"/>
                              </w:rPr>
                              <w:t>For more than 4 layers SU-MIMO PUSCH, support</w:t>
                            </w:r>
                          </w:p>
                          <w:p w14:paraId="5B6C188E" w14:textId="77777777" w:rsidR="003B0357" w:rsidRDefault="003B0357" w:rsidP="003B0357">
                            <w:pPr>
                              <w:pStyle w:val="af3"/>
                              <w:numPr>
                                <w:ilvl w:val="0"/>
                                <w:numId w:val="36"/>
                              </w:numPr>
                              <w:ind w:firstLineChars="0"/>
                              <w:jc w:val="both"/>
                              <w:rPr>
                                <w:rFonts w:eastAsia="Malgun Gothic" w:cs="Times"/>
                                <w:bCs/>
                                <w:lang w:eastAsia="ja-JP"/>
                              </w:rPr>
                            </w:pPr>
                            <w:r w:rsidRPr="00C80AEF">
                              <w:rPr>
                                <w:rFonts w:eastAsia="Malgun Gothic" w:cs="Times"/>
                                <w:bCs/>
                                <w:lang w:eastAsia="ja-JP"/>
                              </w:rPr>
                              <w:t xml:space="preserve">Both Rel.15 Type 1/Type 2 DMRS ports and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 </w:t>
                            </w:r>
                          </w:p>
                          <w:p w14:paraId="5CF6D4DA" w14:textId="77777777" w:rsidR="003B0357" w:rsidRDefault="003B0357" w:rsidP="003B0357">
                            <w:pPr>
                              <w:pStyle w:val="af3"/>
                              <w:numPr>
                                <w:ilvl w:val="1"/>
                                <w:numId w:val="36"/>
                              </w:numPr>
                              <w:ind w:firstLineChars="0"/>
                              <w:jc w:val="both"/>
                              <w:rPr>
                                <w:rFonts w:eastAsia="Malgun Gothic" w:cs="Times"/>
                                <w:bCs/>
                                <w:lang w:eastAsia="ja-JP"/>
                              </w:rPr>
                            </w:pPr>
                            <w:r w:rsidRPr="00C80AEF">
                              <w:rPr>
                                <w:rFonts w:eastAsia="Malgun Gothic" w:cs="Times"/>
                                <w:bCs/>
                                <w:lang w:eastAsia="ja-JP"/>
                              </w:rPr>
                              <w:t xml:space="preserve">For UE supporting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 UE can be indicated with either of Rel.15 Type 1/Type 2 DMRS ports or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w:t>
                            </w:r>
                          </w:p>
                          <w:p w14:paraId="0450A42A" w14:textId="77777777" w:rsidR="003B0357" w:rsidRDefault="003B0357" w:rsidP="003B0357">
                            <w:pPr>
                              <w:pStyle w:val="af3"/>
                              <w:numPr>
                                <w:ilvl w:val="2"/>
                                <w:numId w:val="36"/>
                              </w:numPr>
                              <w:ind w:firstLineChars="0"/>
                              <w:jc w:val="both"/>
                              <w:rPr>
                                <w:rFonts w:eastAsia="Malgun Gothic" w:cs="Times"/>
                                <w:bCs/>
                                <w:lang w:eastAsia="ja-JP"/>
                              </w:rPr>
                            </w:pPr>
                            <w:r w:rsidRPr="00C80AEF">
                              <w:rPr>
                                <w:rFonts w:eastAsia="Malgun Gothic" w:cs="Times"/>
                                <w:bCs/>
                                <w:lang w:eastAsia="ja-JP"/>
                              </w:rPr>
                              <w:t>RRC based indication is supported as the baseline. FFS whether DCI based indication is further needed.</w:t>
                            </w:r>
                          </w:p>
                          <w:p w14:paraId="24B68121" w14:textId="77777777" w:rsidR="003B0357" w:rsidRPr="00C80AEF" w:rsidRDefault="003B0357" w:rsidP="003B0357">
                            <w:pPr>
                              <w:pStyle w:val="af3"/>
                              <w:numPr>
                                <w:ilvl w:val="1"/>
                                <w:numId w:val="36"/>
                              </w:numPr>
                              <w:ind w:firstLineChars="0"/>
                              <w:jc w:val="both"/>
                              <w:rPr>
                                <w:rFonts w:eastAsia="Malgun Gothic" w:cs="Times"/>
                                <w:bCs/>
                                <w:lang w:eastAsia="ja-JP"/>
                              </w:rPr>
                            </w:pPr>
                            <w:r w:rsidRPr="00C80AEF">
                              <w:rPr>
                                <w:rFonts w:eastAsia="Malgun Gothic" w:cs="Times"/>
                                <w:bCs/>
                                <w:lang w:eastAsia="ja-JP"/>
                              </w:rPr>
                              <w:t xml:space="preserve">For UE not supporting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 UE can be indicated with Rel.15 Type 1/Type 2 DMRS ports only.</w:t>
                            </w:r>
                          </w:p>
                          <w:p w14:paraId="0884865D" w14:textId="77777777" w:rsidR="003B0357" w:rsidRPr="00FA2DD7" w:rsidRDefault="003B0357" w:rsidP="003B0357">
                            <w:pPr>
                              <w:spacing w:line="259" w:lineRule="auto"/>
                              <w:rPr>
                                <w:rFonts w:eastAsia="MS Mincho" w:cs="Times"/>
                                <w:szCs w:val="20"/>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67BF016"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" fillcolor="window" strokeweight=".5pt">
                <v:textbox style="mso-fit-shape-to-text:t">
                  <w:txbxContent>
                    <w:p w14:paraId="3F9F5EA8" w14:textId="77777777" w:rsidR="003B0357" w:rsidRPr="00C80AEF" w:rsidRDefault="003B0357" w:rsidP="003B0357">
                      <w:pPr>
                        <w:jc w:val="both"/>
                        <w:rPr>
                          <w:rFonts w:cs="Times"/>
                          <w:b/>
                          <w:bCs/>
                          <w:iCs/>
                          <w:szCs w:val="20"/>
                          <w:highlight w:val="green"/>
                        </w:rPr>
                      </w:pPr>
                      <w:r w:rsidRPr="00C80AEF">
                        <w:rPr>
                          <w:rFonts w:cs="Times"/>
                          <w:b/>
                          <w:bCs/>
                          <w:iCs/>
                          <w:szCs w:val="20"/>
                          <w:highlight w:val="green"/>
                        </w:rPr>
                        <w:t>Agreement</w:t>
                      </w:r>
                    </w:p>
                    <w:p w14:paraId="5FFF2CF2" w14:textId="77777777" w:rsidR="003B0357" w:rsidRPr="00792B0B" w:rsidRDefault="003B0357" w:rsidP="003B0357">
                      <w:pPr>
                        <w:jc w:val="both"/>
                        <w:rPr>
                          <w:rFonts w:eastAsia="Malgun Gothic" w:cs="Times"/>
                          <w:bCs/>
                          <w:lang w:eastAsia="ja-JP"/>
                        </w:rPr>
                      </w:pPr>
                      <w:r w:rsidRPr="00792B0B">
                        <w:rPr>
                          <w:rFonts w:eastAsia="Malgun Gothic" w:cs="Times"/>
                          <w:bCs/>
                          <w:lang w:eastAsia="ja-JP"/>
                        </w:rPr>
                        <w:t>For more than 4 layers SU-MIMO PUSCH, support</w:t>
                      </w:r>
                    </w:p>
                    <w:p w14:paraId="5B6C188E" w14:textId="77777777" w:rsidR="003B0357" w:rsidRDefault="003B0357" w:rsidP="003B0357">
                      <w:pPr>
                        <w:pStyle w:val="af3"/>
                        <w:numPr>
                          <w:ilvl w:val="0"/>
                          <w:numId w:val="36"/>
                        </w:numPr>
                        <w:ind w:firstLineChars="0"/>
                        <w:jc w:val="both"/>
                        <w:rPr>
                          <w:rFonts w:eastAsia="Malgun Gothic" w:cs="Times"/>
                          <w:bCs/>
                          <w:lang w:eastAsia="ja-JP"/>
                        </w:rPr>
                      </w:pPr>
                      <w:r w:rsidRPr="00C80AEF">
                        <w:rPr>
                          <w:rFonts w:eastAsia="Malgun Gothic" w:cs="Times"/>
                          <w:bCs/>
                          <w:lang w:eastAsia="ja-JP"/>
                        </w:rPr>
                        <w:t xml:space="preserve">Both Rel.15 Type 1/Type 2 DMRS ports and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 </w:t>
                      </w:r>
                    </w:p>
                    <w:p w14:paraId="5CF6D4DA" w14:textId="77777777" w:rsidR="003B0357" w:rsidRDefault="003B0357" w:rsidP="003B0357">
                      <w:pPr>
                        <w:pStyle w:val="af3"/>
                        <w:numPr>
                          <w:ilvl w:val="1"/>
                          <w:numId w:val="36"/>
                        </w:numPr>
                        <w:ind w:firstLineChars="0"/>
                        <w:jc w:val="both"/>
                        <w:rPr>
                          <w:rFonts w:eastAsia="Malgun Gothic" w:cs="Times"/>
                          <w:bCs/>
                          <w:lang w:eastAsia="ja-JP"/>
                        </w:rPr>
                      </w:pPr>
                      <w:r w:rsidRPr="00C80AEF">
                        <w:rPr>
                          <w:rFonts w:eastAsia="Malgun Gothic" w:cs="Times"/>
                          <w:bCs/>
                          <w:lang w:eastAsia="ja-JP"/>
                        </w:rPr>
                        <w:t xml:space="preserve">For UE supporting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 UE can be indicated with either of Rel.15 Type 1/Type 2 DMRS ports or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w:t>
                      </w:r>
                    </w:p>
                    <w:p w14:paraId="0450A42A" w14:textId="77777777" w:rsidR="003B0357" w:rsidRDefault="003B0357" w:rsidP="003B0357">
                      <w:pPr>
                        <w:pStyle w:val="af3"/>
                        <w:numPr>
                          <w:ilvl w:val="2"/>
                          <w:numId w:val="36"/>
                        </w:numPr>
                        <w:ind w:firstLineChars="0"/>
                        <w:jc w:val="both"/>
                        <w:rPr>
                          <w:rFonts w:eastAsia="Malgun Gothic" w:cs="Times"/>
                          <w:bCs/>
                          <w:lang w:eastAsia="ja-JP"/>
                        </w:rPr>
                      </w:pPr>
                      <w:r w:rsidRPr="00C80AEF">
                        <w:rPr>
                          <w:rFonts w:eastAsia="Malgun Gothic" w:cs="Times"/>
                          <w:bCs/>
                          <w:lang w:eastAsia="ja-JP"/>
                        </w:rPr>
                        <w:t>RRC based indication is supported as the baseline. FFS whether DCI based indication is further needed.</w:t>
                      </w:r>
                    </w:p>
                    <w:p w14:paraId="24B68121" w14:textId="77777777" w:rsidR="003B0357" w:rsidRPr="00C80AEF" w:rsidRDefault="003B0357" w:rsidP="003B0357">
                      <w:pPr>
                        <w:pStyle w:val="af3"/>
                        <w:numPr>
                          <w:ilvl w:val="1"/>
                          <w:numId w:val="36"/>
                        </w:numPr>
                        <w:ind w:firstLineChars="0"/>
                        <w:jc w:val="both"/>
                        <w:rPr>
                          <w:rFonts w:eastAsia="Malgun Gothic" w:cs="Times"/>
                          <w:bCs/>
                          <w:lang w:eastAsia="ja-JP"/>
                        </w:rPr>
                      </w:pPr>
                      <w:r w:rsidRPr="00C80AEF">
                        <w:rPr>
                          <w:rFonts w:eastAsia="Malgun Gothic" w:cs="Times"/>
                          <w:bCs/>
                          <w:lang w:eastAsia="ja-JP"/>
                        </w:rPr>
                        <w:t xml:space="preserve">For UE not supporting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 UE can be indicated with Rel.15 Type 1/Type 2 DMRS ports only.</w:t>
                      </w:r>
                    </w:p>
                    <w:p w14:paraId="0884865D" w14:textId="77777777" w:rsidR="003B0357" w:rsidRPr="00FA2DD7" w:rsidRDefault="003B0357" w:rsidP="003B0357">
                      <w:pPr>
                        <w:spacing w:line="259" w:lineRule="auto"/>
                        <w:rPr>
                          <w:rFonts w:eastAsia="MS Mincho" w:cs="Times"/>
                          <w:szCs w:val="20"/>
                          <w:lang w:eastAsia="ja-JP"/>
                        </w:rPr>
                      </w:pPr>
                    </w:p>
                  </w:txbxContent>
                </v:textbox>
                <w10:anchorlock/>
              </v:shape>
            </w:pict>
          </mc:Fallback>
        </mc:AlternateContent>
      </w:r>
    </w:p>
    <w:p w14:paraId="39C54B0A" w14:textId="77777777" w:rsidR="003B0357" w:rsidRPr="007F4AB8" w:rsidRDefault="003B0357" w:rsidP="003B0357">
      <w:pPr>
        <w:autoSpaceDE w:val="0"/>
        <w:autoSpaceDN w:val="0"/>
        <w:adjustRightInd w:val="0"/>
        <w:snapToGrid w:val="0"/>
        <w:spacing w:after="120"/>
        <w:jc w:val="both"/>
        <w:rPr>
          <w:rFonts w:ascii="Times New Roman" w:eastAsiaTheme="minorEastAsia" w:hAnsi="Times New Roman"/>
          <w:szCs w:val="20"/>
          <w:lang w:val="en-US"/>
        </w:rPr>
      </w:pPr>
    </w:p>
    <w:p w14:paraId="60DC9121" w14:textId="77777777" w:rsidR="003B0357" w:rsidRPr="007F4AB8" w:rsidRDefault="003B0357" w:rsidP="003B0357">
      <w:pPr>
        <w:autoSpaceDE w:val="0"/>
        <w:autoSpaceDN w:val="0"/>
        <w:adjustRightInd w:val="0"/>
        <w:snapToGrid w:val="0"/>
        <w:spacing w:after="120"/>
        <w:jc w:val="both"/>
        <w:rPr>
          <w:rFonts w:ascii="Times New Roman" w:eastAsia="等线" w:hAnsi="Times New Roman"/>
          <w:szCs w:val="22"/>
          <w:lang w:val="en-US" w:eastAsia="zh-CN"/>
        </w:rPr>
      </w:pPr>
      <w:r w:rsidRPr="007F4AB8">
        <w:rPr>
          <w:rFonts w:ascii="Times New Roman" w:eastAsia="等线" w:hAnsi="Times New Roman"/>
          <w:szCs w:val="22"/>
          <w:lang w:val="en-US"/>
        </w:rPr>
        <w:t xml:space="preserve">For the uplink transmission with 8Tx, it needs further enhancements on DMRS design if it is agreed to support the maximum number of transmission layers to 8. In current spec, only 4 transmission layers for the PUSCH is supported. </w:t>
      </w:r>
      <w:r w:rsidRPr="007F4AB8">
        <w:rPr>
          <w:rFonts w:ascii="Times New Roman" w:eastAsia="等线" w:hAnsi="Times New Roman" w:hint="eastAsia"/>
          <w:szCs w:val="22"/>
          <w:lang w:val="en-US" w:eastAsia="zh-CN"/>
        </w:rPr>
        <w:t>I</w:t>
      </w:r>
      <w:r w:rsidRPr="007F4AB8">
        <w:rPr>
          <w:rFonts w:ascii="Times New Roman" w:eastAsia="等线" w:hAnsi="Times New Roman"/>
          <w:szCs w:val="22"/>
          <w:lang w:val="en-US" w:eastAsia="zh-CN"/>
        </w:rPr>
        <w:t>t has been decided that whether the supported maximum number of uplink layers is more than 4 or not is up to the UE capability. And for UEs supporting more than 4 layers, DMRS ports indication should be extended.</w:t>
      </w:r>
    </w:p>
    <w:p w14:paraId="08B8784E" w14:textId="77777777" w:rsidR="003B0357" w:rsidRPr="007F4AB8" w:rsidRDefault="003B0357" w:rsidP="003B0357">
      <w:pPr>
        <w:autoSpaceDE w:val="0"/>
        <w:autoSpaceDN w:val="0"/>
        <w:adjustRightInd w:val="0"/>
        <w:snapToGrid w:val="0"/>
        <w:spacing w:after="120"/>
        <w:jc w:val="both"/>
        <w:rPr>
          <w:rFonts w:ascii="Times New Roman" w:eastAsia="等线" w:hAnsi="Times New Roman"/>
          <w:b/>
          <w:szCs w:val="22"/>
          <w:u w:val="single"/>
          <w:lang w:val="en-US" w:eastAsia="zh-CN"/>
        </w:rPr>
      </w:pPr>
      <w:r w:rsidRPr="007F4AB8">
        <w:rPr>
          <w:rFonts w:ascii="Times New Roman" w:eastAsia="等线" w:hAnsi="Times New Roman"/>
          <w:b/>
          <w:szCs w:val="22"/>
          <w:u w:val="single"/>
          <w:lang w:val="en-US" w:eastAsia="zh-CN"/>
        </w:rPr>
        <w:t>DMRS enhancements</w:t>
      </w:r>
    </w:p>
    <w:p w14:paraId="27EC0F98" w14:textId="77777777" w:rsidR="003B0357" w:rsidRPr="007F4AB8" w:rsidRDefault="003B0357" w:rsidP="003B0357">
      <w:pPr>
        <w:autoSpaceDE w:val="0"/>
        <w:autoSpaceDN w:val="0"/>
        <w:adjustRightInd w:val="0"/>
        <w:snapToGrid w:val="0"/>
        <w:spacing w:after="120"/>
        <w:jc w:val="both"/>
        <w:rPr>
          <w:rFonts w:ascii="Times New Roman" w:eastAsia="等线" w:hAnsi="Times New Roman"/>
          <w:szCs w:val="22"/>
          <w:lang w:val="en-US"/>
        </w:rPr>
      </w:pPr>
      <w:r w:rsidRPr="007F4AB8">
        <w:rPr>
          <w:rFonts w:ascii="Times New Roman" w:eastAsia="等线" w:hAnsi="Times New Roman"/>
          <w:szCs w:val="22"/>
          <w:lang w:val="en-US"/>
        </w:rPr>
        <w:t xml:space="preserve">Since the scenario mainly targeting SU-MIMO for 8Tx enhancement, DMRS port allocation design would be quite aligned with the DL, the DMRS port allocation for RANK5-8 should be introduced to each category of DMRS table. Currently the DMRS port allocation table is categorized according to DMRS type, max number of front-load DMRS symbols, and under each category DMRS tables for Rank 1-4 are specified separately. For DMRS type 1 with single-symbol configuration, the maximum number of DMRS ports is 4 which can’t support the RAN5 indication for 8Tx transmission. And also for DMRS type 2 with single –symbol configuration, the maximum number of DMRS ports is 6 which can support up to RAN6 of DMRS port indication. For DMRS Type 1/2 with double-symbol configuration cases, the supported RANK can be from 5 to 8. </w:t>
      </w:r>
    </w:p>
    <w:p w14:paraId="261F0A18" w14:textId="77777777" w:rsidR="003B0357" w:rsidRPr="007F4AB8" w:rsidRDefault="003B0357" w:rsidP="003B0357">
      <w:pPr>
        <w:autoSpaceDE w:val="0"/>
        <w:autoSpaceDN w:val="0"/>
        <w:adjustRightInd w:val="0"/>
        <w:snapToGrid w:val="0"/>
        <w:spacing w:after="120"/>
        <w:jc w:val="both"/>
        <w:rPr>
          <w:rFonts w:ascii="Times New Roman" w:eastAsia="等线" w:hAnsi="Times New Roman"/>
          <w:szCs w:val="22"/>
          <w:lang w:val="en-US"/>
        </w:rPr>
      </w:pPr>
      <w:r w:rsidRPr="007F4AB8">
        <w:rPr>
          <w:rFonts w:ascii="Times New Roman" w:eastAsia="等线" w:hAnsi="Times New Roman" w:hint="eastAsia"/>
          <w:szCs w:val="22"/>
          <w:lang w:val="en-US"/>
        </w:rPr>
        <w:t>T</w:t>
      </w:r>
      <w:r w:rsidRPr="007F4AB8">
        <w:rPr>
          <w:rFonts w:ascii="Times New Roman" w:eastAsia="等线" w:hAnsi="Times New Roman"/>
          <w:szCs w:val="22"/>
          <w:lang w:val="en-US"/>
        </w:rPr>
        <w:t xml:space="preserve">he direct way is to extend the DMRS table for RANK 5-8 for each DMRS configuration as how current UL DMRS table specifies. But this may not be efficient enough from signaling perspective, because very limited entries are needed for each RANK for each DMRS configuration, so in order to have less spec </w:t>
      </w:r>
      <w:r w:rsidRPr="007F4AB8">
        <w:rPr>
          <w:rFonts w:ascii="Times New Roman" w:eastAsia="等线" w:hAnsi="Times New Roman"/>
          <w:szCs w:val="22"/>
          <w:lang w:val="en-US"/>
        </w:rPr>
        <w:lastRenderedPageBreak/>
        <w:t xml:space="preserve">impact, a joint table of all supported RANKs for each DMRS configuration should be introduced all together similar to DL. </w:t>
      </w:r>
    </w:p>
    <w:p w14:paraId="0FD30653" w14:textId="10DBD717" w:rsidR="003B0357" w:rsidRPr="007F4AB8" w:rsidRDefault="003B0357" w:rsidP="003B0357">
      <w:pPr>
        <w:autoSpaceDE w:val="0"/>
        <w:autoSpaceDN w:val="0"/>
        <w:adjustRightInd w:val="0"/>
        <w:snapToGrid w:val="0"/>
        <w:spacing w:after="120"/>
        <w:jc w:val="both"/>
        <w:rPr>
          <w:rFonts w:ascii="Times New Roman" w:eastAsia="等线" w:hAnsi="Times New Roman"/>
          <w:b/>
          <w:i/>
          <w:szCs w:val="22"/>
          <w:lang w:val="en-US"/>
        </w:rPr>
      </w:pPr>
      <w:r w:rsidRPr="007F4AB8">
        <w:rPr>
          <w:rFonts w:ascii="Times New Roman" w:eastAsia="等线" w:hAnsi="Times New Roman"/>
          <w:b/>
          <w:i/>
          <w:szCs w:val="22"/>
          <w:lang w:val="en-US"/>
        </w:rPr>
        <w:t xml:space="preserve">Proposal </w:t>
      </w:r>
      <w:r w:rsidR="00A27664">
        <w:rPr>
          <w:rFonts w:ascii="Times New Roman" w:eastAsia="等线" w:hAnsi="Times New Roman"/>
          <w:b/>
          <w:i/>
          <w:szCs w:val="22"/>
          <w:lang w:val="en-US"/>
        </w:rPr>
        <w:t>6</w:t>
      </w:r>
      <w:r w:rsidRPr="007F4AB8">
        <w:rPr>
          <w:rFonts w:ascii="Times New Roman" w:eastAsia="等线" w:hAnsi="Times New Roman"/>
          <w:b/>
          <w:i/>
          <w:szCs w:val="22"/>
          <w:lang w:val="en-US"/>
        </w:rPr>
        <w:t>: To support up to 8 layers of 8Tx PUSCH transmission, DMRS port allocation tables needs to be extended, two options can be considered as below.</w:t>
      </w:r>
    </w:p>
    <w:p w14:paraId="2DA65C32" w14:textId="77777777" w:rsidR="003B0357" w:rsidRPr="007F4AB8" w:rsidRDefault="003B0357" w:rsidP="003B0357">
      <w:pPr>
        <w:numPr>
          <w:ilvl w:val="0"/>
          <w:numId w:val="32"/>
        </w:numPr>
        <w:autoSpaceDE w:val="0"/>
        <w:autoSpaceDN w:val="0"/>
        <w:adjustRightInd w:val="0"/>
        <w:snapToGrid w:val="0"/>
        <w:spacing w:after="120"/>
        <w:jc w:val="both"/>
        <w:rPr>
          <w:rFonts w:ascii="Times New Roman" w:eastAsia="等线" w:hAnsi="Times New Roman"/>
          <w:b/>
          <w:i/>
          <w:szCs w:val="22"/>
          <w:lang w:val="en-US"/>
        </w:rPr>
      </w:pPr>
      <w:r w:rsidRPr="007F4AB8">
        <w:rPr>
          <w:rFonts w:ascii="Times New Roman" w:eastAsia="等线" w:hAnsi="Times New Roman"/>
          <w:b/>
          <w:i/>
          <w:szCs w:val="22"/>
          <w:lang w:val="en-US"/>
        </w:rPr>
        <w:t>Option 1: Separate tables for RANK5/6/7/8 for each DMRS configuration can be specified similar to the current UL DMRS table.</w:t>
      </w:r>
    </w:p>
    <w:p w14:paraId="622BACEC" w14:textId="77777777" w:rsidR="003B0357" w:rsidRPr="007F4AB8" w:rsidRDefault="003B0357" w:rsidP="003B0357">
      <w:pPr>
        <w:numPr>
          <w:ilvl w:val="0"/>
          <w:numId w:val="32"/>
        </w:numPr>
        <w:autoSpaceDE w:val="0"/>
        <w:autoSpaceDN w:val="0"/>
        <w:adjustRightInd w:val="0"/>
        <w:snapToGrid w:val="0"/>
        <w:spacing w:after="120"/>
        <w:jc w:val="both"/>
        <w:rPr>
          <w:rFonts w:ascii="Times New Roman" w:eastAsia="等线" w:hAnsi="Times New Roman"/>
          <w:szCs w:val="22"/>
          <w:lang w:val="en-US"/>
        </w:rPr>
      </w:pPr>
      <w:r w:rsidRPr="007F4AB8">
        <w:rPr>
          <w:rFonts w:ascii="Times New Roman" w:eastAsia="等线" w:hAnsi="Times New Roman"/>
          <w:b/>
          <w:i/>
          <w:szCs w:val="22"/>
          <w:lang w:val="en-US"/>
        </w:rPr>
        <w:t xml:space="preserve">Option 2: A joint table including RANKs from 5-8 for each DMRS configuration can be specified similar to DL DMRS table. </w:t>
      </w:r>
    </w:p>
    <w:p w14:paraId="4095D3DE" w14:textId="77777777" w:rsidR="003B0357" w:rsidRPr="007F4AB8" w:rsidRDefault="003B0357" w:rsidP="003B0357">
      <w:pPr>
        <w:autoSpaceDE w:val="0"/>
        <w:autoSpaceDN w:val="0"/>
        <w:adjustRightInd w:val="0"/>
        <w:snapToGrid w:val="0"/>
        <w:spacing w:after="120"/>
        <w:jc w:val="both"/>
        <w:rPr>
          <w:rFonts w:ascii="Times New Roman" w:eastAsia="等线" w:hAnsi="Times New Roman"/>
          <w:szCs w:val="22"/>
          <w:lang w:val="en-US"/>
        </w:rPr>
      </w:pPr>
    </w:p>
    <w:p w14:paraId="4EEDC856" w14:textId="77777777" w:rsidR="003B0357" w:rsidRPr="007F4AB8" w:rsidRDefault="003B0357" w:rsidP="003B0357">
      <w:pPr>
        <w:autoSpaceDE w:val="0"/>
        <w:autoSpaceDN w:val="0"/>
        <w:adjustRightInd w:val="0"/>
        <w:snapToGrid w:val="0"/>
        <w:spacing w:after="120"/>
        <w:jc w:val="both"/>
        <w:rPr>
          <w:rFonts w:ascii="Times New Roman" w:eastAsia="等线" w:hAnsi="Times New Roman"/>
          <w:b/>
          <w:szCs w:val="22"/>
          <w:u w:val="single"/>
          <w:lang w:val="en-US" w:eastAsia="zh-CN"/>
        </w:rPr>
      </w:pPr>
      <w:r w:rsidRPr="007F4AB8">
        <w:rPr>
          <w:rFonts w:ascii="Times New Roman" w:eastAsia="等线" w:hAnsi="Times New Roman" w:hint="eastAsia"/>
          <w:b/>
          <w:szCs w:val="22"/>
          <w:u w:val="single"/>
          <w:lang w:val="en-US" w:eastAsia="zh-CN"/>
        </w:rPr>
        <w:t>P</w:t>
      </w:r>
      <w:r w:rsidRPr="007F4AB8">
        <w:rPr>
          <w:rFonts w:ascii="Times New Roman" w:eastAsia="等线" w:hAnsi="Times New Roman"/>
          <w:b/>
          <w:szCs w:val="22"/>
          <w:u w:val="single"/>
          <w:lang w:val="en-US" w:eastAsia="zh-CN"/>
        </w:rPr>
        <w:t>T-RS enhancements</w:t>
      </w:r>
    </w:p>
    <w:p w14:paraId="132B592C" w14:textId="77777777" w:rsidR="003B0357" w:rsidRPr="007F4AB8" w:rsidRDefault="003B0357" w:rsidP="003B0357">
      <w:pPr>
        <w:autoSpaceDE w:val="0"/>
        <w:autoSpaceDN w:val="0"/>
        <w:adjustRightInd w:val="0"/>
        <w:snapToGrid w:val="0"/>
        <w:spacing w:after="120"/>
        <w:jc w:val="both"/>
        <w:rPr>
          <w:rFonts w:ascii="Times New Roman" w:eastAsia="等线" w:hAnsi="Times New Roman"/>
          <w:szCs w:val="22"/>
          <w:lang w:val="en-US"/>
        </w:rPr>
      </w:pPr>
      <w:r w:rsidRPr="007F4AB8">
        <w:rPr>
          <w:rFonts w:ascii="Times New Roman" w:eastAsia="等线" w:hAnsi="Times New Roman"/>
          <w:szCs w:val="22"/>
          <w:lang w:val="en-US"/>
        </w:rPr>
        <w:t>Also if DMRS ports are extended to 8 for more than 4 layers PUSCH transmission, PT-RS port(s) associated with DMRS port(s) should be redefined too. The enhancements is to indicat</w:t>
      </w:r>
      <w:r w:rsidRPr="007F4AB8">
        <w:rPr>
          <w:rFonts w:ascii="Times New Roman" w:eastAsia="等线" w:hAnsi="Times New Roman" w:hint="eastAsia"/>
          <w:szCs w:val="22"/>
          <w:lang w:val="en-US"/>
        </w:rPr>
        <w:t>e the</w:t>
      </w:r>
      <w:r w:rsidRPr="007F4AB8">
        <w:rPr>
          <w:rFonts w:ascii="Times New Roman" w:eastAsia="等线" w:hAnsi="Times New Roman"/>
          <w:szCs w:val="22"/>
          <w:lang w:val="en-US"/>
        </w:rPr>
        <w:t xml:space="preserve"> association between PTRS port(s</w:t>
      </w:r>
      <w:r w:rsidRPr="007F4AB8">
        <w:rPr>
          <w:rFonts w:ascii="Times New Roman" w:eastAsia="等线" w:hAnsi="Times New Roman" w:hint="eastAsia"/>
          <w:szCs w:val="22"/>
          <w:lang w:val="en-US"/>
        </w:rPr>
        <w:t xml:space="preserve">) </w:t>
      </w:r>
      <w:r w:rsidRPr="007F4AB8">
        <w:rPr>
          <w:rFonts w:ascii="Times New Roman" w:eastAsia="等线" w:hAnsi="Times New Roman"/>
          <w:szCs w:val="22"/>
          <w:lang w:val="en-US"/>
        </w:rPr>
        <w:t>and DMRS port</w:t>
      </w:r>
      <w:r w:rsidRPr="007F4AB8">
        <w:rPr>
          <w:rFonts w:ascii="Times New Roman" w:eastAsia="等线" w:hAnsi="Times New Roman" w:hint="eastAsia"/>
          <w:szCs w:val="22"/>
          <w:lang w:val="en-US"/>
        </w:rPr>
        <w:t>(</w:t>
      </w:r>
      <w:r w:rsidRPr="007F4AB8">
        <w:rPr>
          <w:rFonts w:ascii="Times New Roman" w:eastAsia="等线" w:hAnsi="Times New Roman"/>
          <w:szCs w:val="22"/>
          <w:lang w:val="en-US"/>
        </w:rPr>
        <w:t xml:space="preserve">s) </w:t>
      </w:r>
      <w:r w:rsidRPr="007F4AB8">
        <w:rPr>
          <w:rFonts w:ascii="Times New Roman" w:eastAsia="等线" w:hAnsi="Times New Roman" w:hint="eastAsia"/>
          <w:szCs w:val="22"/>
          <w:lang w:val="en-US"/>
        </w:rPr>
        <w:t xml:space="preserve">for </w:t>
      </w:r>
      <w:r w:rsidRPr="007F4AB8">
        <w:rPr>
          <w:rFonts w:ascii="Times New Roman" w:eastAsia="等线" w:hAnsi="Times New Roman"/>
          <w:szCs w:val="22"/>
          <w:lang w:val="en-US"/>
        </w:rPr>
        <w:t xml:space="preserve">the </w:t>
      </w:r>
      <w:r w:rsidRPr="007F4AB8">
        <w:rPr>
          <w:rFonts w:ascii="Times New Roman" w:eastAsia="等线" w:hAnsi="Times New Roman" w:hint="eastAsia"/>
          <w:szCs w:val="22"/>
          <w:lang w:val="en-US"/>
        </w:rPr>
        <w:t>transmission of one PT-RS port and two PT-RS ports respectively</w:t>
      </w:r>
    </w:p>
    <w:p w14:paraId="01089CDE" w14:textId="77777777" w:rsidR="003B0357" w:rsidRPr="007F4AB8" w:rsidRDefault="003B0357" w:rsidP="003B0357">
      <w:pPr>
        <w:autoSpaceDE w:val="0"/>
        <w:autoSpaceDN w:val="0"/>
        <w:adjustRightInd w:val="0"/>
        <w:snapToGrid w:val="0"/>
        <w:spacing w:after="120"/>
        <w:jc w:val="both"/>
        <w:rPr>
          <w:rFonts w:ascii="Times New Roman" w:eastAsia="等线" w:hAnsi="Times New Roman"/>
          <w:szCs w:val="22"/>
          <w:lang w:val="en-US" w:eastAsia="zh-CN"/>
        </w:rPr>
      </w:pPr>
      <w:r w:rsidRPr="007F4AB8">
        <w:rPr>
          <w:rFonts w:ascii="Times New Roman" w:eastAsia="等线" w:hAnsi="Times New Roman"/>
          <w:szCs w:val="22"/>
          <w:lang w:val="en-US" w:eastAsia="zh-CN"/>
        </w:rPr>
        <w:t>The following agreement was made in last RAN1 meeting on 8Tx and PT-RS enhancements [3]:</w:t>
      </w:r>
    </w:p>
    <w:p w14:paraId="4276A6BF" w14:textId="77777777" w:rsidR="003B0357" w:rsidRPr="007F4AB8" w:rsidRDefault="003B0357" w:rsidP="003B0357">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7941C980" wp14:editId="6BDC36D9">
                <wp:extent cx="6120765" cy="1176020"/>
                <wp:effectExtent l="0" t="0" r="13335" b="13335"/>
                <wp:docPr id="1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5F235A2D" w14:textId="77777777" w:rsidR="003B0357" w:rsidRPr="00FA7FD4" w:rsidRDefault="003B0357" w:rsidP="003B0357">
                            <w:pPr>
                              <w:rPr>
                                <w:rFonts w:cs="Times"/>
                                <w:b/>
                                <w:bCs/>
                                <w:iCs/>
                                <w:szCs w:val="20"/>
                                <w:highlight w:val="green"/>
                              </w:rPr>
                            </w:pPr>
                            <w:r w:rsidRPr="00FA7FD4">
                              <w:rPr>
                                <w:rFonts w:cs="Times"/>
                                <w:b/>
                                <w:bCs/>
                                <w:iCs/>
                                <w:szCs w:val="20"/>
                                <w:highlight w:val="green"/>
                              </w:rPr>
                              <w:t>Agreement</w:t>
                            </w:r>
                          </w:p>
                          <w:p w14:paraId="6A47599F" w14:textId="77777777" w:rsidR="003B0357" w:rsidRPr="00FA7FD4" w:rsidRDefault="003B0357" w:rsidP="003B0357">
                            <w:pPr>
                              <w:contextualSpacing/>
                              <w:rPr>
                                <w:rFonts w:cs="Times"/>
                                <w:szCs w:val="20"/>
                              </w:rPr>
                            </w:pPr>
                            <w:r w:rsidRPr="00FA7FD4">
                              <w:rPr>
                                <w:rFonts w:cs="Times"/>
                                <w:szCs w:val="20"/>
                              </w:rPr>
                              <w:t xml:space="preserve">For 8TX PUSCH, at least support </w:t>
                            </w:r>
                          </w:p>
                          <w:p w14:paraId="4E460A78" w14:textId="77777777" w:rsidR="003B0357" w:rsidRPr="00FA7FD4" w:rsidRDefault="003B0357" w:rsidP="003B0357">
                            <w:pPr>
                              <w:pStyle w:val="af3"/>
                              <w:numPr>
                                <w:ilvl w:val="0"/>
                                <w:numId w:val="33"/>
                              </w:numPr>
                              <w:ind w:firstLineChars="0"/>
                              <w:contextualSpacing/>
                              <w:rPr>
                                <w:rFonts w:cs="Times"/>
                                <w:i/>
                                <w:iCs/>
                                <w:szCs w:val="20"/>
                              </w:rPr>
                            </w:pPr>
                            <w:r w:rsidRPr="00FA7FD4">
                              <w:rPr>
                                <w:rFonts w:cs="Times"/>
                                <w:szCs w:val="20"/>
                              </w:rPr>
                              <w:t>Ng=1, 2, 4</w:t>
                            </w:r>
                          </w:p>
                          <w:p w14:paraId="700C7209" w14:textId="77777777" w:rsidR="003B0357" w:rsidRPr="00FA7FD4" w:rsidRDefault="003B0357" w:rsidP="003B0357">
                            <w:pPr>
                              <w:rPr>
                                <w:rFonts w:cs="Times"/>
                                <w:szCs w:val="20"/>
                              </w:rPr>
                            </w:pPr>
                            <w:r w:rsidRPr="00FA7FD4">
                              <w:rPr>
                                <w:rFonts w:cs="Times"/>
                                <w:szCs w:val="20"/>
                              </w:rPr>
                              <w:t>Note: The above does not restrict the Ng for the non-coherent case</w:t>
                            </w:r>
                          </w:p>
                          <w:p w14:paraId="287FB84F" w14:textId="77777777" w:rsidR="003B0357" w:rsidRPr="00134CCD" w:rsidRDefault="003B0357" w:rsidP="003B0357">
                            <w:pPr>
                              <w:rPr>
                                <w:rFonts w:eastAsia="Malgun Gothic" w:cs="Times"/>
                                <w:b/>
                                <w:bCs/>
                                <w:szCs w:val="20"/>
                                <w:highlight w:val="green"/>
                                <w:lang w:eastAsia="ja-JP"/>
                              </w:rPr>
                            </w:pPr>
                          </w:p>
                          <w:p w14:paraId="46CE7E0C" w14:textId="77777777" w:rsidR="003B0357" w:rsidRPr="00BC172D" w:rsidRDefault="003B0357" w:rsidP="003B0357">
                            <w:pPr>
                              <w:rPr>
                                <w:rFonts w:eastAsia="Malgun Gothic" w:cs="Times"/>
                                <w:b/>
                                <w:bCs/>
                                <w:szCs w:val="20"/>
                                <w:highlight w:val="green"/>
                                <w:lang w:eastAsia="ja-JP"/>
                              </w:rPr>
                            </w:pPr>
                            <w:r>
                              <w:rPr>
                                <w:rFonts w:eastAsia="Malgun Gothic" w:cs="Times"/>
                                <w:b/>
                                <w:bCs/>
                                <w:szCs w:val="20"/>
                                <w:highlight w:val="green"/>
                                <w:lang w:eastAsia="ja-JP"/>
                              </w:rPr>
                              <w:t>Agreement</w:t>
                            </w:r>
                          </w:p>
                          <w:p w14:paraId="7AC679E8" w14:textId="77777777" w:rsidR="003B0357" w:rsidRPr="00BC172D" w:rsidRDefault="003B0357" w:rsidP="003B0357">
                            <w:pPr>
                              <w:pStyle w:val="af3"/>
                              <w:ind w:firstLineChars="0" w:firstLine="0"/>
                              <w:rPr>
                                <w:rFonts w:eastAsia="Malgun Gothic" w:cs="Times"/>
                                <w:szCs w:val="20"/>
                                <w:lang w:eastAsia="ja-JP"/>
                              </w:rPr>
                            </w:pPr>
                            <w:r w:rsidRPr="00BC172D">
                              <w:rPr>
                                <w:rFonts w:eastAsia="Malgun Gothic" w:cs="Times"/>
                                <w:szCs w:val="20"/>
                                <w:lang w:eastAsia="ja-JP"/>
                              </w:rPr>
                              <w:t xml:space="preserve">For support of more than 4 layers SU-MIMO PUSCH, study the following potential enhancements for PTRS-DMRS association. </w:t>
                            </w:r>
                          </w:p>
                          <w:p w14:paraId="2B3FBA89" w14:textId="77777777" w:rsidR="003B0357" w:rsidRPr="00BC172D" w:rsidRDefault="003B0357" w:rsidP="003B0357">
                            <w:pPr>
                              <w:pStyle w:val="af3"/>
                              <w:numPr>
                                <w:ilvl w:val="0"/>
                                <w:numId w:val="18"/>
                              </w:numPr>
                              <w:ind w:firstLineChars="0"/>
                              <w:jc w:val="both"/>
                              <w:rPr>
                                <w:rFonts w:eastAsia="Malgun Gothic" w:cs="Times"/>
                                <w:szCs w:val="20"/>
                                <w:lang w:eastAsia="ja-JP"/>
                              </w:rPr>
                            </w:pPr>
                            <w:r w:rsidRPr="00BC172D">
                              <w:rPr>
                                <w:rFonts w:eastAsia="Malgun Gothic" w:cs="Times"/>
                                <w:szCs w:val="20"/>
                                <w:lang w:eastAsia="ja-JP"/>
                              </w:rPr>
                              <w:t>Whether to support more than 2-port UL PTRS.</w:t>
                            </w:r>
                          </w:p>
                          <w:p w14:paraId="46E3D9FC" w14:textId="77777777" w:rsidR="003B0357" w:rsidRPr="00E47C38" w:rsidRDefault="003B0357" w:rsidP="003B0357">
                            <w:pPr>
                              <w:numPr>
                                <w:ilvl w:val="0"/>
                                <w:numId w:val="18"/>
                              </w:numPr>
                              <w:shd w:val="clear" w:color="auto" w:fill="FFFFFF"/>
                              <w:rPr>
                                <w:rFonts w:cs="Times"/>
                                <w:bCs/>
                                <w:color w:val="000000"/>
                                <w:szCs w:val="20"/>
                              </w:rPr>
                            </w:pPr>
                            <w:r w:rsidRPr="00BC172D">
                              <w:rPr>
                                <w:rFonts w:eastAsia="Malgun Gothic" w:cs="Times"/>
                                <w:szCs w:val="20"/>
                                <w:lang w:eastAsia="ja-JP"/>
                              </w:rPr>
                              <w:t>Whether to increase the DCI size of PTRS-DMRS association field in DCI format 0_1/0_2.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41C980"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" fillcolor="window" strokeweight=".5pt">
                <v:textbox style="mso-fit-shape-to-text:t">
                  <w:txbxContent>
                    <w:p w14:paraId="5F235A2D" w14:textId="77777777" w:rsidR="003B0357" w:rsidRPr="00FA7FD4" w:rsidRDefault="003B0357" w:rsidP="003B0357">
                      <w:pPr>
                        <w:rPr>
                          <w:rFonts w:cs="Times"/>
                          <w:b/>
                          <w:bCs/>
                          <w:iCs/>
                          <w:szCs w:val="20"/>
                          <w:highlight w:val="green"/>
                        </w:rPr>
                      </w:pPr>
                      <w:r w:rsidRPr="00FA7FD4">
                        <w:rPr>
                          <w:rFonts w:cs="Times"/>
                          <w:b/>
                          <w:bCs/>
                          <w:iCs/>
                          <w:szCs w:val="20"/>
                          <w:highlight w:val="green"/>
                        </w:rPr>
                        <w:t>Agreement</w:t>
                      </w:r>
                    </w:p>
                    <w:p w14:paraId="6A47599F" w14:textId="77777777" w:rsidR="003B0357" w:rsidRPr="00FA7FD4" w:rsidRDefault="003B0357" w:rsidP="003B0357">
                      <w:pPr>
                        <w:contextualSpacing/>
                        <w:rPr>
                          <w:rFonts w:cs="Times"/>
                          <w:szCs w:val="20"/>
                        </w:rPr>
                      </w:pPr>
                      <w:r w:rsidRPr="00FA7FD4">
                        <w:rPr>
                          <w:rFonts w:cs="Times"/>
                          <w:szCs w:val="20"/>
                        </w:rPr>
                        <w:t xml:space="preserve">For 8TX PUSCH, at least support </w:t>
                      </w:r>
                    </w:p>
                    <w:p w14:paraId="4E460A78" w14:textId="77777777" w:rsidR="003B0357" w:rsidRPr="00FA7FD4" w:rsidRDefault="003B0357" w:rsidP="003B0357">
                      <w:pPr>
                        <w:pStyle w:val="af3"/>
                        <w:numPr>
                          <w:ilvl w:val="0"/>
                          <w:numId w:val="33"/>
                        </w:numPr>
                        <w:ind w:firstLineChars="0"/>
                        <w:contextualSpacing/>
                        <w:rPr>
                          <w:rFonts w:cs="Times"/>
                          <w:i/>
                          <w:iCs/>
                          <w:szCs w:val="20"/>
                        </w:rPr>
                      </w:pPr>
                      <w:r w:rsidRPr="00FA7FD4">
                        <w:rPr>
                          <w:rFonts w:cs="Times"/>
                          <w:szCs w:val="20"/>
                        </w:rPr>
                        <w:t>Ng=1, 2, 4</w:t>
                      </w:r>
                    </w:p>
                    <w:p w14:paraId="700C7209" w14:textId="77777777" w:rsidR="003B0357" w:rsidRPr="00FA7FD4" w:rsidRDefault="003B0357" w:rsidP="003B0357">
                      <w:pPr>
                        <w:rPr>
                          <w:rFonts w:cs="Times"/>
                          <w:szCs w:val="20"/>
                        </w:rPr>
                      </w:pPr>
                      <w:r w:rsidRPr="00FA7FD4">
                        <w:rPr>
                          <w:rFonts w:cs="Times"/>
                          <w:szCs w:val="20"/>
                        </w:rPr>
                        <w:t>Note: The above does not restrict the Ng for the non-coherent case</w:t>
                      </w:r>
                    </w:p>
                    <w:p w14:paraId="287FB84F" w14:textId="77777777" w:rsidR="003B0357" w:rsidRPr="00134CCD" w:rsidRDefault="003B0357" w:rsidP="003B0357">
                      <w:pPr>
                        <w:rPr>
                          <w:rFonts w:eastAsia="Malgun Gothic" w:cs="Times"/>
                          <w:b/>
                          <w:bCs/>
                          <w:szCs w:val="20"/>
                          <w:highlight w:val="green"/>
                          <w:lang w:eastAsia="ja-JP"/>
                        </w:rPr>
                      </w:pPr>
                    </w:p>
                    <w:p w14:paraId="46CE7E0C" w14:textId="77777777" w:rsidR="003B0357" w:rsidRPr="00BC172D" w:rsidRDefault="003B0357" w:rsidP="003B0357">
                      <w:pPr>
                        <w:rPr>
                          <w:rFonts w:eastAsia="Malgun Gothic" w:cs="Times"/>
                          <w:b/>
                          <w:bCs/>
                          <w:szCs w:val="20"/>
                          <w:highlight w:val="green"/>
                          <w:lang w:eastAsia="ja-JP"/>
                        </w:rPr>
                      </w:pPr>
                      <w:r>
                        <w:rPr>
                          <w:rFonts w:eastAsia="Malgun Gothic" w:cs="Times"/>
                          <w:b/>
                          <w:bCs/>
                          <w:szCs w:val="20"/>
                          <w:highlight w:val="green"/>
                          <w:lang w:eastAsia="ja-JP"/>
                        </w:rPr>
                        <w:t>Agreement</w:t>
                      </w:r>
                    </w:p>
                    <w:p w14:paraId="7AC679E8" w14:textId="77777777" w:rsidR="003B0357" w:rsidRPr="00BC172D" w:rsidRDefault="003B0357" w:rsidP="003B0357">
                      <w:pPr>
                        <w:pStyle w:val="af3"/>
                        <w:ind w:firstLineChars="0" w:firstLine="0"/>
                        <w:rPr>
                          <w:rFonts w:eastAsia="Malgun Gothic" w:cs="Times"/>
                          <w:szCs w:val="20"/>
                          <w:lang w:eastAsia="ja-JP"/>
                        </w:rPr>
                      </w:pPr>
                      <w:r w:rsidRPr="00BC172D">
                        <w:rPr>
                          <w:rFonts w:eastAsia="Malgun Gothic" w:cs="Times"/>
                          <w:szCs w:val="20"/>
                          <w:lang w:eastAsia="ja-JP"/>
                        </w:rPr>
                        <w:t xml:space="preserve">For support of more than 4 layers SU-MIMO PUSCH, study the following potential enhancements for PTRS-DMRS association. </w:t>
                      </w:r>
                    </w:p>
                    <w:p w14:paraId="2B3FBA89" w14:textId="77777777" w:rsidR="003B0357" w:rsidRPr="00BC172D" w:rsidRDefault="003B0357" w:rsidP="003B0357">
                      <w:pPr>
                        <w:pStyle w:val="af3"/>
                        <w:numPr>
                          <w:ilvl w:val="0"/>
                          <w:numId w:val="18"/>
                        </w:numPr>
                        <w:ind w:firstLineChars="0"/>
                        <w:jc w:val="both"/>
                        <w:rPr>
                          <w:rFonts w:eastAsia="Malgun Gothic" w:cs="Times"/>
                          <w:szCs w:val="20"/>
                          <w:lang w:eastAsia="ja-JP"/>
                        </w:rPr>
                      </w:pPr>
                      <w:r w:rsidRPr="00BC172D">
                        <w:rPr>
                          <w:rFonts w:eastAsia="Malgun Gothic" w:cs="Times"/>
                          <w:szCs w:val="20"/>
                          <w:lang w:eastAsia="ja-JP"/>
                        </w:rPr>
                        <w:t>Whether to support more than 2-port UL PTRS.</w:t>
                      </w:r>
                    </w:p>
                    <w:p w14:paraId="46E3D9FC" w14:textId="77777777" w:rsidR="003B0357" w:rsidRPr="00E47C38" w:rsidRDefault="003B0357" w:rsidP="003B0357">
                      <w:pPr>
                        <w:numPr>
                          <w:ilvl w:val="0"/>
                          <w:numId w:val="18"/>
                        </w:numPr>
                        <w:shd w:val="clear" w:color="auto" w:fill="FFFFFF"/>
                        <w:rPr>
                          <w:rFonts w:cs="Times"/>
                          <w:bCs/>
                          <w:color w:val="000000"/>
                          <w:szCs w:val="20"/>
                        </w:rPr>
                      </w:pPr>
                      <w:r w:rsidRPr="00BC172D">
                        <w:rPr>
                          <w:rFonts w:eastAsia="Malgun Gothic" w:cs="Times"/>
                          <w:szCs w:val="20"/>
                          <w:lang w:eastAsia="ja-JP"/>
                        </w:rPr>
                        <w:t>Whether to increase the DCI size of PTRS-DMRS association field in DCI format 0_1/0_2.</w:t>
                      </w:r>
                    </w:p>
                  </w:txbxContent>
                </v:textbox>
                <w10:anchorlock/>
              </v:shape>
            </w:pict>
          </mc:Fallback>
        </mc:AlternateContent>
      </w:r>
    </w:p>
    <w:p w14:paraId="5CE7CCC5" w14:textId="77777777" w:rsidR="003B0357" w:rsidRPr="007F4AB8" w:rsidRDefault="003B0357" w:rsidP="003B0357">
      <w:pPr>
        <w:autoSpaceDE w:val="0"/>
        <w:autoSpaceDN w:val="0"/>
        <w:adjustRightInd w:val="0"/>
        <w:snapToGrid w:val="0"/>
        <w:spacing w:after="120"/>
        <w:jc w:val="both"/>
        <w:rPr>
          <w:rFonts w:ascii="Times New Roman" w:eastAsia="等线" w:hAnsi="Times New Roman"/>
          <w:szCs w:val="22"/>
          <w:lang w:val="en-US" w:eastAsia="zh-CN"/>
        </w:rPr>
      </w:pPr>
      <w:r w:rsidRPr="007F4AB8">
        <w:rPr>
          <w:rFonts w:ascii="Times New Roman" w:eastAsia="等线" w:hAnsi="Times New Roman" w:hint="eastAsia"/>
          <w:szCs w:val="22"/>
          <w:lang w:val="en-US" w:eastAsia="zh-CN"/>
        </w:rPr>
        <w:t>I</w:t>
      </w:r>
      <w:r w:rsidRPr="007F4AB8">
        <w:rPr>
          <w:rFonts w:ascii="Times New Roman" w:eastAsia="等线" w:hAnsi="Times New Roman"/>
          <w:szCs w:val="22"/>
          <w:lang w:val="en-US" w:eastAsia="zh-CN"/>
        </w:rPr>
        <w:t xml:space="preserve">f antenna ports can be divided into 4 antenna groups, </w:t>
      </w:r>
      <w:proofErr w:type="spellStart"/>
      <w:r w:rsidRPr="007F4AB8">
        <w:rPr>
          <w:rFonts w:ascii="Times New Roman" w:eastAsia="等线" w:hAnsi="Times New Roman"/>
          <w:szCs w:val="22"/>
          <w:lang w:val="en-US" w:eastAsia="zh-CN"/>
        </w:rPr>
        <w:t>eg.</w:t>
      </w:r>
      <w:proofErr w:type="spellEnd"/>
      <w:r w:rsidRPr="007F4AB8">
        <w:rPr>
          <w:rFonts w:ascii="Times New Roman" w:eastAsia="等线" w:hAnsi="Times New Roman"/>
          <w:szCs w:val="22"/>
          <w:lang w:val="en-US" w:eastAsia="zh-CN"/>
        </w:rPr>
        <w:t xml:space="preserve"> 4 separate panels, 2- port PT-RS may not be enough for the all CPE resources.</w:t>
      </w:r>
      <w:r w:rsidRPr="007F4AB8">
        <w:rPr>
          <w:rFonts w:ascii="Times New Roman" w:eastAsia="等线" w:hAnsi="Times New Roman" w:hint="eastAsia"/>
          <w:szCs w:val="22"/>
          <w:lang w:val="en-US" w:eastAsia="zh-CN"/>
        </w:rPr>
        <w:t xml:space="preserve"> </w:t>
      </w:r>
      <w:r w:rsidRPr="007F4AB8">
        <w:rPr>
          <w:rFonts w:ascii="Times New Roman" w:eastAsia="等线" w:hAnsi="Times New Roman"/>
          <w:szCs w:val="22"/>
          <w:lang w:val="en-US" w:eastAsia="zh-CN"/>
        </w:rPr>
        <w:t xml:space="preserve">4-Port PTRS can be considered from </w:t>
      </w:r>
      <w:r>
        <w:rPr>
          <w:rFonts w:ascii="Times New Roman" w:eastAsia="等线" w:hAnsi="Times New Roman"/>
          <w:szCs w:val="22"/>
          <w:lang w:val="en-US" w:eastAsia="zh-CN"/>
        </w:rPr>
        <w:t>performance point of view. T</w:t>
      </w:r>
      <w:r w:rsidRPr="007F4AB8">
        <w:rPr>
          <w:rFonts w:ascii="Times New Roman" w:eastAsia="等线" w:hAnsi="Times New Roman"/>
          <w:szCs w:val="22"/>
          <w:lang w:val="en-US" w:eastAsia="zh-CN"/>
        </w:rPr>
        <w:t>he spec efforts should also be considered.</w:t>
      </w:r>
    </w:p>
    <w:p w14:paraId="43A78FA3" w14:textId="4BF5797C" w:rsidR="003B0357" w:rsidRPr="007F4AB8" w:rsidRDefault="003B0357" w:rsidP="003B0357">
      <w:pPr>
        <w:autoSpaceDE w:val="0"/>
        <w:autoSpaceDN w:val="0"/>
        <w:adjustRightInd w:val="0"/>
        <w:snapToGrid w:val="0"/>
        <w:spacing w:after="120"/>
        <w:jc w:val="both"/>
        <w:rPr>
          <w:rFonts w:ascii="Times New Roman" w:eastAsia="等线" w:hAnsi="Times New Roman"/>
          <w:b/>
          <w:i/>
          <w:szCs w:val="22"/>
          <w:lang w:val="en-US" w:eastAsia="zh-CN"/>
        </w:rPr>
      </w:pPr>
      <w:r w:rsidRPr="007F4AB8">
        <w:rPr>
          <w:rFonts w:ascii="Times New Roman" w:eastAsia="等线" w:hAnsi="Times New Roman" w:hint="eastAsia"/>
          <w:b/>
          <w:i/>
          <w:szCs w:val="22"/>
          <w:lang w:val="en-US" w:eastAsia="zh-CN"/>
        </w:rPr>
        <w:t>P</w:t>
      </w:r>
      <w:r w:rsidRPr="007F4AB8">
        <w:rPr>
          <w:rFonts w:ascii="Times New Roman" w:eastAsia="等线" w:hAnsi="Times New Roman"/>
          <w:b/>
          <w:i/>
          <w:szCs w:val="22"/>
          <w:lang w:val="en-US" w:eastAsia="zh-CN"/>
        </w:rPr>
        <w:t xml:space="preserve">roposal </w:t>
      </w:r>
      <w:r w:rsidR="00A27664">
        <w:rPr>
          <w:rFonts w:ascii="Times New Roman" w:eastAsia="等线" w:hAnsi="Times New Roman"/>
          <w:b/>
          <w:i/>
          <w:szCs w:val="22"/>
          <w:lang w:val="en-US" w:eastAsia="zh-CN"/>
        </w:rPr>
        <w:t>7</w:t>
      </w:r>
      <w:r w:rsidRPr="007F4AB8">
        <w:rPr>
          <w:rFonts w:ascii="Times New Roman" w:eastAsia="等线" w:hAnsi="Times New Roman"/>
          <w:b/>
          <w:i/>
          <w:szCs w:val="22"/>
          <w:lang w:val="en-US" w:eastAsia="zh-CN"/>
        </w:rPr>
        <w:t xml:space="preserve">: </w:t>
      </w:r>
      <w:r>
        <w:rPr>
          <w:rFonts w:ascii="Times New Roman" w:eastAsia="等线" w:hAnsi="Times New Roman"/>
          <w:b/>
          <w:i/>
          <w:szCs w:val="22"/>
          <w:lang w:val="en-US" w:eastAsia="zh-CN"/>
        </w:rPr>
        <w:t>Support 4-port PTRS</w:t>
      </w:r>
      <w:r w:rsidRPr="007F4AB8">
        <w:rPr>
          <w:rFonts w:ascii="Times New Roman" w:eastAsia="等线" w:hAnsi="Times New Roman"/>
          <w:b/>
          <w:i/>
          <w:szCs w:val="22"/>
          <w:lang w:val="en-US" w:eastAsia="zh-CN"/>
        </w:rPr>
        <w:t xml:space="preserve"> for 8Tx transmission.</w:t>
      </w:r>
    </w:p>
    <w:p w14:paraId="0E3E338A" w14:textId="77777777" w:rsidR="003B0357" w:rsidRPr="007F4AB8" w:rsidRDefault="003B0357" w:rsidP="003B0357">
      <w:pPr>
        <w:autoSpaceDE w:val="0"/>
        <w:autoSpaceDN w:val="0"/>
        <w:adjustRightInd w:val="0"/>
        <w:snapToGrid w:val="0"/>
        <w:spacing w:after="120"/>
        <w:jc w:val="both"/>
        <w:rPr>
          <w:rFonts w:ascii="Times New Roman" w:eastAsia="等线" w:hAnsi="Times New Roman"/>
          <w:szCs w:val="22"/>
          <w:lang w:val="en-US" w:eastAsia="zh-CN"/>
        </w:rPr>
      </w:pPr>
      <w:r w:rsidRPr="007F4AB8">
        <w:rPr>
          <w:rFonts w:ascii="Times New Roman" w:eastAsia="等线" w:hAnsi="Times New Roman"/>
          <w:szCs w:val="22"/>
          <w:lang w:val="en-US" w:eastAsia="zh-CN"/>
        </w:rPr>
        <w:t>To support more than 4 layers PUSCH with current 2-port PT-RS, the PTRS and DMRS association for 8Tx needs to be enhanced:</w:t>
      </w:r>
    </w:p>
    <w:p w14:paraId="034BE803" w14:textId="77777777" w:rsidR="003B0357" w:rsidRPr="007F4AB8" w:rsidRDefault="003B0357" w:rsidP="003B0357">
      <w:pPr>
        <w:numPr>
          <w:ilvl w:val="0"/>
          <w:numId w:val="35"/>
        </w:numPr>
        <w:autoSpaceDE w:val="0"/>
        <w:autoSpaceDN w:val="0"/>
        <w:adjustRightInd w:val="0"/>
        <w:snapToGrid w:val="0"/>
        <w:spacing w:after="120"/>
        <w:jc w:val="both"/>
        <w:rPr>
          <w:rFonts w:ascii="Times New Roman" w:eastAsia="等线" w:hAnsi="Times New Roman"/>
          <w:szCs w:val="22"/>
          <w:lang w:val="en-US" w:eastAsia="zh-CN"/>
        </w:rPr>
      </w:pPr>
      <w:r w:rsidRPr="007F4AB8">
        <w:rPr>
          <w:rFonts w:ascii="Times New Roman" w:eastAsia="等线" w:hAnsi="Times New Roman"/>
          <w:szCs w:val="22"/>
          <w:lang w:val="en-US" w:eastAsia="zh-CN"/>
        </w:rPr>
        <w:t>3bits are needed for the indication of PT-RS and DMRS ports association for UL PTRS port 0;</w:t>
      </w:r>
    </w:p>
    <w:p w14:paraId="12107B62" w14:textId="77777777" w:rsidR="003B0357" w:rsidRPr="007F4AB8" w:rsidRDefault="003B0357" w:rsidP="003B0357">
      <w:pPr>
        <w:numPr>
          <w:ilvl w:val="0"/>
          <w:numId w:val="34"/>
        </w:numPr>
        <w:autoSpaceDE w:val="0"/>
        <w:autoSpaceDN w:val="0"/>
        <w:adjustRightInd w:val="0"/>
        <w:snapToGrid w:val="0"/>
        <w:spacing w:after="120"/>
        <w:jc w:val="both"/>
        <w:rPr>
          <w:rFonts w:ascii="Times New Roman" w:eastAsia="等线" w:hAnsi="Times New Roman"/>
          <w:szCs w:val="22"/>
          <w:lang w:val="en-US" w:eastAsia="zh-CN"/>
        </w:rPr>
      </w:pPr>
      <w:r w:rsidRPr="007F4AB8">
        <w:rPr>
          <w:rFonts w:ascii="Times New Roman" w:eastAsia="等线" w:hAnsi="Times New Roman"/>
          <w:szCs w:val="22"/>
          <w:lang w:val="en-US" w:eastAsia="zh-CN"/>
        </w:rPr>
        <w:t xml:space="preserve">4bits are needed for the indication of PTRS and DMRS association when 2 PTRS ports are used, 2bits MSB  are for the indication of PTRS port 0, and 2 bits LSB are for the indication of PTRS port 1; </w:t>
      </w:r>
    </w:p>
    <w:p w14:paraId="1D5A0C3D" w14:textId="47910F85" w:rsidR="003B0357" w:rsidRPr="007F4AB8" w:rsidRDefault="003B0357" w:rsidP="003B0357">
      <w:pPr>
        <w:autoSpaceDE w:val="0"/>
        <w:autoSpaceDN w:val="0"/>
        <w:adjustRightInd w:val="0"/>
        <w:snapToGrid w:val="0"/>
        <w:spacing w:after="120"/>
        <w:jc w:val="both"/>
        <w:rPr>
          <w:rFonts w:ascii="Times New Roman" w:eastAsia="等线" w:hAnsi="Times New Roman"/>
          <w:b/>
          <w:i/>
          <w:szCs w:val="22"/>
          <w:lang w:val="en-US"/>
        </w:rPr>
      </w:pPr>
      <w:r w:rsidRPr="007F4AB8">
        <w:rPr>
          <w:rFonts w:ascii="Times New Roman" w:eastAsia="等线" w:hAnsi="Times New Roman"/>
          <w:b/>
          <w:i/>
          <w:szCs w:val="22"/>
          <w:lang w:val="en-US"/>
        </w:rPr>
        <w:t xml:space="preserve">Proposal </w:t>
      </w:r>
      <w:r w:rsidR="00A27664">
        <w:rPr>
          <w:rFonts w:ascii="Times New Roman" w:eastAsia="等线" w:hAnsi="Times New Roman"/>
          <w:b/>
          <w:i/>
          <w:szCs w:val="22"/>
          <w:lang w:val="en-US"/>
        </w:rPr>
        <w:t>8</w:t>
      </w:r>
      <w:r w:rsidRPr="007F4AB8">
        <w:rPr>
          <w:rFonts w:ascii="Times New Roman" w:eastAsia="等线" w:hAnsi="Times New Roman"/>
          <w:b/>
          <w:i/>
          <w:szCs w:val="22"/>
          <w:lang w:val="en-US"/>
        </w:rPr>
        <w:t xml:space="preserve">: Redefine the association between PT-RS port(s) and DMRS port(s), </w:t>
      </w:r>
      <w:r>
        <w:rPr>
          <w:rFonts w:ascii="Times New Roman" w:eastAsia="等线" w:hAnsi="Times New Roman"/>
          <w:b/>
          <w:i/>
          <w:szCs w:val="22"/>
          <w:lang w:val="en-US"/>
        </w:rPr>
        <w:t>support the extension of</w:t>
      </w:r>
      <w:r w:rsidRPr="007F4AB8">
        <w:rPr>
          <w:rFonts w:ascii="Times New Roman" w:eastAsia="等线" w:hAnsi="Times New Roman"/>
          <w:b/>
          <w:i/>
          <w:szCs w:val="22"/>
          <w:lang w:val="en-US"/>
        </w:rPr>
        <w:t xml:space="preserve"> the current DCI indication </w:t>
      </w:r>
      <w:r>
        <w:rPr>
          <w:rFonts w:ascii="Times New Roman" w:eastAsia="等线" w:hAnsi="Times New Roman"/>
          <w:b/>
          <w:i/>
          <w:szCs w:val="22"/>
          <w:lang w:val="en-US"/>
        </w:rPr>
        <w:t>of PTRS and DMRS association for</w:t>
      </w:r>
      <w:r w:rsidRPr="007F4AB8">
        <w:rPr>
          <w:rFonts w:ascii="Times New Roman" w:eastAsia="等线" w:hAnsi="Times New Roman"/>
          <w:b/>
          <w:i/>
          <w:szCs w:val="22"/>
          <w:lang w:val="en-US"/>
        </w:rPr>
        <w:t xml:space="preserve"> RANK&gt;4.</w:t>
      </w:r>
    </w:p>
    <w:p w14:paraId="22943C08" w14:textId="4FDF4577" w:rsidR="003B0357" w:rsidRPr="007F4AB8" w:rsidRDefault="003B0357" w:rsidP="003B0357">
      <w:pPr>
        <w:autoSpaceDE w:val="0"/>
        <w:autoSpaceDN w:val="0"/>
        <w:adjustRightInd w:val="0"/>
        <w:snapToGrid w:val="0"/>
        <w:spacing w:after="120"/>
        <w:jc w:val="both"/>
        <w:rPr>
          <w:rFonts w:ascii="Times New Roman" w:eastAsia="等线" w:hAnsi="Times New Roman"/>
          <w:b/>
          <w:i/>
          <w:szCs w:val="22"/>
          <w:lang w:val="en-US"/>
        </w:rPr>
      </w:pPr>
      <w:r w:rsidRPr="007F4AB8">
        <w:rPr>
          <w:rFonts w:ascii="Times New Roman" w:eastAsia="等线" w:hAnsi="Times New Roman"/>
          <w:b/>
          <w:i/>
          <w:szCs w:val="22"/>
          <w:lang w:val="en-US"/>
        </w:rPr>
        <w:t xml:space="preserve">Proposal </w:t>
      </w:r>
      <w:r w:rsidR="00A27664">
        <w:rPr>
          <w:rFonts w:ascii="Times New Roman" w:eastAsia="等线" w:hAnsi="Times New Roman"/>
          <w:b/>
          <w:i/>
          <w:szCs w:val="22"/>
          <w:lang w:val="en-US"/>
        </w:rPr>
        <w:t>9</w:t>
      </w:r>
      <w:r w:rsidRPr="007F4AB8">
        <w:rPr>
          <w:rFonts w:ascii="Times New Roman" w:eastAsia="等线" w:hAnsi="Times New Roman"/>
          <w:b/>
          <w:i/>
          <w:szCs w:val="22"/>
          <w:lang w:val="en-US"/>
        </w:rPr>
        <w:t xml:space="preserve">: For Rank&gt;4, </w:t>
      </w:r>
      <w:r>
        <w:rPr>
          <w:rFonts w:ascii="Times New Roman" w:eastAsia="等线" w:hAnsi="Times New Roman"/>
          <w:b/>
          <w:i/>
          <w:szCs w:val="22"/>
          <w:lang w:val="en-US"/>
        </w:rPr>
        <w:t xml:space="preserve">support the following definition of </w:t>
      </w:r>
      <w:r w:rsidRPr="007F4AB8">
        <w:rPr>
          <w:rFonts w:ascii="Times New Roman" w:eastAsia="等线" w:hAnsi="Times New Roman"/>
          <w:b/>
          <w:i/>
          <w:szCs w:val="22"/>
          <w:lang w:val="en-US"/>
        </w:rPr>
        <w:t>the PTRS and DMRS association of 2-port PT</w:t>
      </w:r>
      <w:r>
        <w:rPr>
          <w:rFonts w:ascii="Times New Roman" w:eastAsia="等线" w:hAnsi="Times New Roman"/>
          <w:b/>
          <w:i/>
          <w:szCs w:val="22"/>
          <w:lang w:val="en-US"/>
        </w:rPr>
        <w:t xml:space="preserve">RS for 8Tx. </w:t>
      </w:r>
    </w:p>
    <w:p w14:paraId="2BCFB767" w14:textId="77777777" w:rsidR="003B0357" w:rsidRPr="007F4AB8" w:rsidRDefault="003B0357" w:rsidP="003B0357">
      <w:pPr>
        <w:numPr>
          <w:ilvl w:val="0"/>
          <w:numId w:val="35"/>
        </w:numPr>
        <w:autoSpaceDE w:val="0"/>
        <w:autoSpaceDN w:val="0"/>
        <w:adjustRightInd w:val="0"/>
        <w:snapToGrid w:val="0"/>
        <w:spacing w:after="120"/>
        <w:jc w:val="both"/>
        <w:rPr>
          <w:rFonts w:ascii="Times New Roman" w:eastAsia="等线" w:hAnsi="Times New Roman"/>
          <w:b/>
          <w:i/>
          <w:szCs w:val="22"/>
          <w:lang w:val="en-US" w:eastAsia="zh-CN"/>
        </w:rPr>
      </w:pPr>
      <w:r w:rsidRPr="007F4AB8">
        <w:rPr>
          <w:rFonts w:ascii="Times New Roman" w:eastAsia="等线" w:hAnsi="Times New Roman"/>
          <w:b/>
          <w:i/>
          <w:szCs w:val="22"/>
          <w:lang w:val="en-US" w:eastAsia="zh-CN"/>
        </w:rPr>
        <w:t>3bits are needed for the indication of PT-RS and DMRS ports association for UL PTRS port 0;</w:t>
      </w:r>
    </w:p>
    <w:p w14:paraId="5ABBC29B" w14:textId="77777777" w:rsidR="003B0357" w:rsidRPr="006971E7" w:rsidRDefault="003B0357" w:rsidP="003B0357">
      <w:pPr>
        <w:numPr>
          <w:ilvl w:val="0"/>
          <w:numId w:val="34"/>
        </w:numPr>
        <w:autoSpaceDE w:val="0"/>
        <w:autoSpaceDN w:val="0"/>
        <w:adjustRightInd w:val="0"/>
        <w:snapToGrid w:val="0"/>
        <w:spacing w:after="120"/>
        <w:jc w:val="both"/>
        <w:rPr>
          <w:rFonts w:ascii="Times New Roman" w:eastAsia="等线" w:hAnsi="Times New Roman"/>
          <w:b/>
          <w:i/>
          <w:szCs w:val="22"/>
          <w:lang w:val="en-US" w:eastAsia="zh-CN"/>
        </w:rPr>
      </w:pPr>
      <w:r w:rsidRPr="007F4AB8">
        <w:rPr>
          <w:rFonts w:ascii="Times New Roman" w:eastAsia="等线" w:hAnsi="Times New Roman"/>
          <w:b/>
          <w:i/>
          <w:szCs w:val="22"/>
          <w:lang w:val="en-US" w:eastAsia="zh-CN"/>
        </w:rPr>
        <w:t xml:space="preserve">4bits are needed for the indication of PTRS and DMRS association when 2 PTRS ports are used, 2bits MSB  are for the indication of PTRS port 0, and 2 bits LSB are for the indication of PTRS port 1; </w:t>
      </w:r>
    </w:p>
    <w:p w14:paraId="6074A515" w14:textId="77777777" w:rsidR="001B22F6" w:rsidRPr="003B0357" w:rsidRDefault="001B22F6" w:rsidP="00EC5AF4">
      <w:pPr>
        <w:rPr>
          <w:lang w:val="en-US" w:eastAsia="zh-CN"/>
        </w:rPr>
      </w:pPr>
    </w:p>
    <w:p w14:paraId="7A8CB882" w14:textId="346E7412" w:rsidR="00372FAF" w:rsidRDefault="00372FAF" w:rsidP="00372FAF">
      <w:pPr>
        <w:pStyle w:val="1"/>
      </w:pPr>
      <w:r w:rsidRPr="00372FAF">
        <w:lastRenderedPageBreak/>
        <w:t>Conclusion</w:t>
      </w:r>
    </w:p>
    <w:p w14:paraId="3CB3146D" w14:textId="0CB50A01"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A06ED9">
        <w:rPr>
          <w:rFonts w:eastAsia="Times New Roman"/>
        </w:rPr>
        <w:t>DMRS</w:t>
      </w:r>
      <w:r w:rsidR="001B22F6">
        <w:rPr>
          <w:rFonts w:eastAsia="Times New Roman"/>
        </w:rPr>
        <w:t xml:space="preserve"> </w:t>
      </w:r>
      <w:r w:rsidR="00072575" w:rsidRPr="00072575">
        <w:rPr>
          <w:rFonts w:eastAsia="Times New Roman"/>
        </w:rPr>
        <w:t>enhancements to support CJT and 8Tx UL transmission</w:t>
      </w:r>
      <w:r w:rsidR="003B62F6" w:rsidRPr="00AC6E99">
        <w:t xml:space="preserve">. </w:t>
      </w:r>
      <w:r w:rsidR="00072575" w:rsidRPr="00072575">
        <w:t>Based on above discusses, we provide the following proposals related to DMRS enhancement for CJT:</w:t>
      </w:r>
    </w:p>
    <w:p w14:paraId="293E53DB" w14:textId="050D7930" w:rsidR="00AC460F" w:rsidRPr="000571CE" w:rsidRDefault="0021015B" w:rsidP="00AC460F">
      <w:pPr>
        <w:spacing w:line="360" w:lineRule="auto"/>
        <w:rPr>
          <w:rFonts w:eastAsiaTheme="minorEastAsia"/>
          <w:b/>
          <w:i/>
          <w:szCs w:val="22"/>
          <w:lang w:eastAsia="zh-CN"/>
        </w:rPr>
      </w:pPr>
      <w:r w:rsidRPr="0021015B">
        <w:rPr>
          <w:b/>
          <w:bCs/>
          <w:i/>
          <w:iCs/>
          <w:szCs w:val="22"/>
        </w:rPr>
        <w:t>Proposal 1: We slightly prefer opt.1-1.</w:t>
      </w:r>
    </w:p>
    <w:p w14:paraId="5723B0FA" w14:textId="77777777" w:rsidR="00AC460F" w:rsidRDefault="00AC460F" w:rsidP="00AC460F">
      <w:pPr>
        <w:spacing w:line="360" w:lineRule="auto"/>
        <w:rPr>
          <w:b/>
          <w:i/>
          <w:lang w:eastAsia="zh-CN"/>
        </w:rPr>
      </w:pPr>
      <w:r w:rsidRPr="005041C5">
        <w:rPr>
          <w:b/>
          <w:i/>
          <w:lang w:eastAsia="zh-CN"/>
        </w:rPr>
        <w:t>Proposal</w:t>
      </w:r>
      <w:r>
        <w:rPr>
          <w:b/>
          <w:i/>
          <w:lang w:eastAsia="zh-CN"/>
        </w:rPr>
        <w:t xml:space="preserve"> 2</w:t>
      </w:r>
      <w:r w:rsidRPr="005041C5">
        <w:rPr>
          <w:b/>
          <w:i/>
          <w:lang w:eastAsia="zh-CN"/>
        </w:rPr>
        <w:t xml:space="preserve">: </w:t>
      </w:r>
      <w:r>
        <w:rPr>
          <w:b/>
          <w:i/>
          <w:lang w:eastAsia="zh-CN"/>
        </w:rPr>
        <w:t xml:space="preserve">Introduce a new RRC or DCI </w:t>
      </w:r>
      <w:r w:rsidRPr="00772CDD">
        <w:rPr>
          <w:b/>
          <w:i/>
          <w:lang w:eastAsia="zh-CN"/>
        </w:rPr>
        <w:t>indicator</w:t>
      </w:r>
      <w:r>
        <w:rPr>
          <w:b/>
          <w:i/>
          <w:lang w:eastAsia="zh-CN"/>
        </w:rPr>
        <w:t xml:space="preserve"> </w:t>
      </w:r>
      <w:r w:rsidRPr="005041C5">
        <w:rPr>
          <w:b/>
          <w:i/>
          <w:lang w:eastAsia="zh-CN"/>
        </w:rPr>
        <w:t>to indicate the</w:t>
      </w:r>
      <w:r>
        <w:rPr>
          <w:b/>
          <w:i/>
          <w:lang w:eastAsia="zh-CN"/>
        </w:rPr>
        <w:t xml:space="preserve"> legacy DMRS or enhanced</w:t>
      </w:r>
      <w:r w:rsidRPr="005041C5">
        <w:rPr>
          <w:b/>
          <w:i/>
          <w:lang w:eastAsia="zh-CN"/>
        </w:rPr>
        <w:t xml:space="preserve"> DMRS</w:t>
      </w:r>
      <w:r>
        <w:rPr>
          <w:b/>
          <w:i/>
          <w:lang w:eastAsia="zh-CN"/>
        </w:rPr>
        <w:t xml:space="preserve"> to UE.</w:t>
      </w:r>
    </w:p>
    <w:p w14:paraId="0F495E69" w14:textId="77777777" w:rsidR="00AC460F" w:rsidRPr="00524B1D" w:rsidRDefault="00AC460F" w:rsidP="00AC460F">
      <w:pPr>
        <w:spacing w:line="360" w:lineRule="auto"/>
        <w:rPr>
          <w:rFonts w:eastAsiaTheme="minorEastAsia"/>
          <w:b/>
          <w:i/>
          <w:lang w:eastAsia="zh-CN"/>
        </w:rPr>
      </w:pPr>
      <w:r w:rsidRPr="00524B1D">
        <w:rPr>
          <w:b/>
          <w:i/>
          <w:lang w:eastAsia="zh-CN"/>
        </w:rPr>
        <w:t>Observation 1: Reusing the current antenna port(s) table may lead to less flexibility of network scheduling and even less system performance of MU-MIMO.</w:t>
      </w:r>
    </w:p>
    <w:p w14:paraId="0CB791BA" w14:textId="77777777" w:rsidR="00AC460F" w:rsidRPr="00A2185B" w:rsidRDefault="00AC460F" w:rsidP="00AC460F">
      <w:pPr>
        <w:spacing w:line="360" w:lineRule="auto"/>
        <w:rPr>
          <w:b/>
          <w:i/>
          <w:lang w:eastAsia="zh-CN"/>
        </w:rPr>
      </w:pPr>
      <w:r w:rsidRPr="00524B1D">
        <w:rPr>
          <w:b/>
          <w:i/>
          <w:lang w:eastAsia="zh-CN"/>
        </w:rPr>
        <w:t>Proposal 3: M&gt;1 bits “DMRS port(s) offset indicator” can be introduced to increase the flexibility of DMRS port indication if the existing antenna table is reused to indicated R18 DMRS ports.</w:t>
      </w:r>
    </w:p>
    <w:p w14:paraId="795E4D28" w14:textId="77777777" w:rsidR="00AC460F" w:rsidRPr="00524B1D" w:rsidRDefault="00AC460F" w:rsidP="00AC460F">
      <w:pPr>
        <w:spacing w:line="360" w:lineRule="auto"/>
        <w:rPr>
          <w:b/>
          <w:bCs/>
          <w:i/>
          <w:iCs/>
          <w:lang w:eastAsia="zh-CN"/>
        </w:rPr>
      </w:pPr>
      <w:r w:rsidRPr="00524B1D">
        <w:rPr>
          <w:rFonts w:hint="eastAsia"/>
          <w:b/>
          <w:bCs/>
          <w:i/>
          <w:iCs/>
          <w:lang w:eastAsia="zh-CN"/>
        </w:rPr>
        <w:t>O</w:t>
      </w:r>
      <w:r w:rsidRPr="00524B1D">
        <w:rPr>
          <w:b/>
          <w:bCs/>
          <w:i/>
          <w:iCs/>
          <w:lang w:eastAsia="zh-CN"/>
        </w:rPr>
        <w:t>bservation 2: The switching between Length 2 OCC and length 4 OCC is actually the DMRS type switching.</w:t>
      </w:r>
    </w:p>
    <w:p w14:paraId="31C2E766" w14:textId="77777777" w:rsidR="00AC460F" w:rsidRDefault="00AC460F" w:rsidP="00AC460F">
      <w:pPr>
        <w:spacing w:line="360" w:lineRule="auto"/>
        <w:rPr>
          <w:b/>
          <w:i/>
          <w:lang w:eastAsia="zh-CN"/>
        </w:rPr>
      </w:pPr>
      <w:r w:rsidRPr="00682919">
        <w:rPr>
          <w:b/>
          <w:i/>
          <w:lang w:eastAsia="zh-CN"/>
        </w:rPr>
        <w:t>Proposal 4: RRC based switching should be the base line of DMRS type switching.</w:t>
      </w:r>
    </w:p>
    <w:p w14:paraId="1D34153D" w14:textId="77777777" w:rsidR="00AC460F" w:rsidRPr="00396B8C" w:rsidRDefault="00AC460F" w:rsidP="00AC460F">
      <w:pPr>
        <w:spacing w:line="360" w:lineRule="auto"/>
        <w:rPr>
          <w:rFonts w:eastAsiaTheme="minorEastAsia"/>
          <w:b/>
          <w:i/>
          <w:lang w:eastAsia="zh-CN"/>
        </w:rPr>
      </w:pPr>
      <w:r w:rsidRPr="002F6BA6">
        <w:rPr>
          <w:rFonts w:eastAsiaTheme="minorEastAsia" w:hint="eastAsia"/>
          <w:b/>
          <w:i/>
          <w:lang w:eastAsia="zh-CN"/>
        </w:rPr>
        <w:t>O</w:t>
      </w:r>
      <w:r w:rsidRPr="002F6BA6">
        <w:rPr>
          <w:rFonts w:eastAsiaTheme="minorEastAsia"/>
          <w:b/>
          <w:i/>
          <w:lang w:eastAsia="zh-CN"/>
        </w:rPr>
        <w:t>bservation</w:t>
      </w:r>
      <w:r>
        <w:rPr>
          <w:rFonts w:eastAsiaTheme="minorEastAsia"/>
          <w:b/>
          <w:i/>
          <w:lang w:eastAsia="zh-CN"/>
        </w:rPr>
        <w:t xml:space="preserve"> 3</w:t>
      </w:r>
      <w:r w:rsidRPr="002F6BA6">
        <w:rPr>
          <w:rFonts w:eastAsiaTheme="minorEastAsia"/>
          <w:b/>
          <w:i/>
          <w:lang w:eastAsia="zh-CN"/>
        </w:rPr>
        <w:t>:</w:t>
      </w:r>
      <w:r w:rsidRPr="0087531F">
        <w:t xml:space="preserve"> </w:t>
      </w:r>
      <w:r>
        <w:rPr>
          <w:rFonts w:eastAsiaTheme="minorEastAsia"/>
          <w:b/>
          <w:i/>
          <w:lang w:eastAsia="zh-CN"/>
        </w:rPr>
        <w:t>T</w:t>
      </w:r>
      <w:r w:rsidRPr="0087531F">
        <w:rPr>
          <w:rFonts w:eastAsiaTheme="minorEastAsia"/>
          <w:b/>
          <w:i/>
          <w:lang w:eastAsia="zh-CN"/>
        </w:rPr>
        <w:t xml:space="preserve">here is no such a length 4 OCC can be </w:t>
      </w:r>
      <w:r w:rsidRPr="005D62A3">
        <w:rPr>
          <w:rFonts w:eastAsiaTheme="minorEastAsia"/>
          <w:b/>
          <w:i/>
          <w:lang w:eastAsia="zh-CN"/>
        </w:rPr>
        <w:t xml:space="preserve">simultaneously </w:t>
      </w:r>
      <w:r w:rsidRPr="0087531F">
        <w:rPr>
          <w:rFonts w:eastAsiaTheme="minorEastAsia"/>
          <w:b/>
          <w:i/>
          <w:lang w:eastAsia="zh-CN"/>
        </w:rPr>
        <w:t>orthogonal to</w:t>
      </w:r>
      <w:r>
        <w:rPr>
          <w:rFonts w:eastAsiaTheme="minorEastAsia"/>
          <w:b/>
          <w:i/>
          <w:lang w:eastAsia="zh-CN"/>
        </w:rPr>
        <w:t xml:space="preserve"> the two OCC,</w:t>
      </w:r>
      <w:r w:rsidRPr="005D62A3">
        <w:rPr>
          <w:rFonts w:eastAsiaTheme="minorEastAsia"/>
          <w:bCs/>
          <w:iCs/>
          <w:lang w:eastAsia="zh-CN"/>
        </w:rPr>
        <w:t xml:space="preserve"> </w:t>
      </w:r>
      <m:oMath>
        <m:sSup>
          <m:sSupPr>
            <m:ctrlPr>
              <w:rPr>
                <w:rFonts w:ascii="Cambria Math" w:hAnsi="Cambria Math"/>
                <w:bCs/>
                <w:iCs/>
                <w:lang w:eastAsia="zh-CN"/>
              </w:rPr>
            </m:ctrlPr>
          </m:sSupPr>
          <m:e>
            <m:r>
              <m:rPr>
                <m:sty m:val="p"/>
              </m:rPr>
              <w:rPr>
                <w:rFonts w:ascii="Cambria Math" w:hAnsi="Cambria Math"/>
                <w:lang w:eastAsia="zh-CN"/>
              </w:rPr>
              <m:t>[+1,+1]</m:t>
            </m:r>
          </m:e>
          <m:sup>
            <m:r>
              <m:rPr>
                <m:sty m:val="p"/>
              </m:rPr>
              <w:rPr>
                <w:rFonts w:ascii="Cambria Math" w:hAnsi="Cambria Math"/>
                <w:lang w:eastAsia="zh-CN"/>
              </w:rPr>
              <m:t>T</m:t>
            </m:r>
          </m:sup>
        </m:sSup>
      </m:oMath>
      <w:r w:rsidRPr="005D62A3">
        <w:rPr>
          <w:rFonts w:eastAsiaTheme="minorEastAsia" w:hint="eastAsia"/>
          <w:bCs/>
          <w:iCs/>
          <w:lang w:eastAsia="zh-CN"/>
        </w:rPr>
        <w:t xml:space="preserve"> </w:t>
      </w:r>
      <w:r w:rsidRPr="005D62A3">
        <w:rPr>
          <w:rFonts w:eastAsiaTheme="minorEastAsia"/>
          <w:b/>
          <w:i/>
          <w:lang w:eastAsia="zh-CN"/>
        </w:rPr>
        <w:t>and</w:t>
      </w:r>
      <w:r w:rsidRPr="005D62A3">
        <w:rPr>
          <w:rFonts w:eastAsiaTheme="minorEastAsia"/>
          <w:bCs/>
          <w:iCs/>
          <w:lang w:eastAsia="zh-CN"/>
        </w:rPr>
        <w:t xml:space="preserve"> </w:t>
      </w:r>
      <m:oMath>
        <m:sSup>
          <m:sSupPr>
            <m:ctrlPr>
              <w:rPr>
                <w:rFonts w:ascii="Cambria Math" w:hAnsi="Cambria Math"/>
                <w:bCs/>
                <w:iCs/>
                <w:lang w:eastAsia="zh-CN"/>
              </w:rPr>
            </m:ctrlPr>
          </m:sSupPr>
          <m:e>
            <m:r>
              <m:rPr>
                <m:sty m:val="p"/>
              </m:rPr>
              <w:rPr>
                <w:rFonts w:ascii="Cambria Math" w:hAnsi="Cambria Math"/>
                <w:lang w:eastAsia="zh-CN"/>
              </w:rPr>
              <m:t>[+1,-1]</m:t>
            </m:r>
          </m:e>
          <m:sup>
            <m:r>
              <m:rPr>
                <m:sty m:val="p"/>
              </m:rPr>
              <w:rPr>
                <w:rFonts w:ascii="Cambria Math" w:hAnsi="Cambria Math"/>
                <w:lang w:eastAsia="zh-CN"/>
              </w:rPr>
              <m:t>T</m:t>
            </m:r>
          </m:sup>
        </m:sSup>
      </m:oMath>
      <w:r w:rsidRPr="005D62A3">
        <w:rPr>
          <w:rFonts w:eastAsiaTheme="minorEastAsia" w:hint="eastAsia"/>
          <w:b/>
          <w:i/>
          <w:lang w:eastAsia="zh-CN"/>
        </w:rPr>
        <w:t>,</w:t>
      </w:r>
      <w:r w:rsidRPr="005D62A3">
        <w:rPr>
          <w:rFonts w:eastAsiaTheme="minorEastAsia"/>
          <w:b/>
          <w:i/>
          <w:lang w:eastAsia="zh-CN"/>
        </w:rPr>
        <w:t xml:space="preserve"> used in legacy DMRS</w:t>
      </w:r>
    </w:p>
    <w:p w14:paraId="721F8F30" w14:textId="77777777" w:rsidR="00AC460F" w:rsidRPr="00682919" w:rsidRDefault="00AC460F" w:rsidP="00AC460F">
      <w:pPr>
        <w:spacing w:line="360" w:lineRule="auto"/>
        <w:rPr>
          <w:rFonts w:eastAsiaTheme="minorEastAsia"/>
          <w:b/>
          <w:bCs/>
          <w:i/>
          <w:iCs/>
          <w:lang w:eastAsia="zh-CN"/>
        </w:rPr>
      </w:pPr>
      <w:r w:rsidRPr="00AC4BF8">
        <w:rPr>
          <w:rFonts w:eastAsiaTheme="minorEastAsia" w:hint="eastAsia"/>
          <w:b/>
          <w:bCs/>
          <w:i/>
          <w:iCs/>
          <w:lang w:eastAsia="zh-CN"/>
        </w:rPr>
        <w:t>P</w:t>
      </w:r>
      <w:r w:rsidRPr="00AC4BF8">
        <w:rPr>
          <w:rFonts w:eastAsiaTheme="minorEastAsia"/>
          <w:b/>
          <w:bCs/>
          <w:i/>
          <w:iCs/>
          <w:lang w:eastAsia="zh-CN"/>
        </w:rPr>
        <w:t>roposal</w:t>
      </w:r>
      <w:r>
        <w:rPr>
          <w:rFonts w:eastAsiaTheme="minorEastAsia"/>
          <w:b/>
          <w:bCs/>
          <w:i/>
          <w:iCs/>
          <w:lang w:eastAsia="zh-CN"/>
        </w:rPr>
        <w:t xml:space="preserve"> 5</w:t>
      </w:r>
      <w:r w:rsidRPr="00AC4BF8">
        <w:rPr>
          <w:rFonts w:eastAsiaTheme="minorEastAsia"/>
          <w:b/>
          <w:bCs/>
          <w:i/>
          <w:iCs/>
          <w:lang w:eastAsia="zh-CN"/>
        </w:rPr>
        <w:t xml:space="preserve">: </w:t>
      </w:r>
      <w:r w:rsidRPr="00CE0D5E">
        <w:rPr>
          <w:rFonts w:eastAsiaTheme="minorEastAsia"/>
          <w:b/>
          <w:bCs/>
          <w:i/>
          <w:iCs/>
          <w:lang w:eastAsia="zh-CN"/>
        </w:rPr>
        <w:t>There is restriction on DMRS port indication if the multiplexing of legacy UE and R18 UE within one CDM group is supported.</w:t>
      </w:r>
    </w:p>
    <w:p w14:paraId="6F1B0871" w14:textId="77777777" w:rsidR="00682919" w:rsidRPr="00682919" w:rsidRDefault="00682919" w:rsidP="00682919">
      <w:pPr>
        <w:spacing w:line="360" w:lineRule="auto"/>
        <w:rPr>
          <w:rFonts w:eastAsiaTheme="minorEastAsia"/>
          <w:lang w:eastAsia="zh-CN"/>
        </w:rPr>
      </w:pPr>
    </w:p>
    <w:p w14:paraId="38A9252E" w14:textId="77777777" w:rsidR="00A27664" w:rsidRPr="00A27664" w:rsidRDefault="00A27664" w:rsidP="00A27664">
      <w:pPr>
        <w:rPr>
          <w:rFonts w:eastAsiaTheme="minorEastAsia"/>
          <w:sz w:val="20"/>
          <w:lang w:eastAsia="zh-CN"/>
        </w:rPr>
      </w:pPr>
      <w:r w:rsidRPr="00A27664">
        <w:rPr>
          <w:sz w:val="20"/>
          <w:lang w:eastAsia="zh-CN"/>
        </w:rPr>
        <w:t>And the proposals with respect to DMRS enhancement for 8Tx UL transmission are shown as follows:</w:t>
      </w:r>
    </w:p>
    <w:p w14:paraId="1CD75F11" w14:textId="77777777" w:rsidR="00AC460F" w:rsidRPr="00A27664" w:rsidRDefault="00AC460F" w:rsidP="00AC460F">
      <w:pPr>
        <w:autoSpaceDE w:val="0"/>
        <w:autoSpaceDN w:val="0"/>
        <w:adjustRightInd w:val="0"/>
        <w:snapToGrid w:val="0"/>
        <w:spacing w:line="360" w:lineRule="auto"/>
        <w:jc w:val="both"/>
        <w:rPr>
          <w:rFonts w:ascii="Times New Roman" w:eastAsia="等线" w:hAnsi="Times New Roman"/>
          <w:b/>
          <w:i/>
          <w:szCs w:val="22"/>
          <w:lang w:val="en-US"/>
        </w:rPr>
      </w:pPr>
      <w:r w:rsidRPr="00A27664">
        <w:rPr>
          <w:rFonts w:ascii="Times New Roman" w:eastAsia="等线" w:hAnsi="Times New Roman"/>
          <w:b/>
          <w:i/>
          <w:szCs w:val="22"/>
          <w:lang w:val="en-US"/>
        </w:rPr>
        <w:t xml:space="preserve">Proposal </w:t>
      </w:r>
      <w:r>
        <w:rPr>
          <w:rFonts w:ascii="Times New Roman" w:eastAsia="等线" w:hAnsi="Times New Roman"/>
          <w:b/>
          <w:i/>
          <w:szCs w:val="22"/>
          <w:lang w:val="en-US"/>
        </w:rPr>
        <w:t>6</w:t>
      </w:r>
      <w:r w:rsidRPr="00A27664">
        <w:rPr>
          <w:rFonts w:ascii="Times New Roman" w:eastAsia="等线" w:hAnsi="Times New Roman"/>
          <w:b/>
          <w:i/>
          <w:szCs w:val="22"/>
          <w:lang w:val="en-US"/>
        </w:rPr>
        <w:t>: To support up to 8 layers of 8Tx PUSCH transmission, DMRS port allocation tables needs to be extended, two options can be considered as below.</w:t>
      </w:r>
    </w:p>
    <w:p w14:paraId="0D66E054" w14:textId="77777777" w:rsidR="00AC460F" w:rsidRPr="00A27664" w:rsidRDefault="00AC460F" w:rsidP="00AC460F">
      <w:pPr>
        <w:numPr>
          <w:ilvl w:val="0"/>
          <w:numId w:val="32"/>
        </w:numPr>
        <w:autoSpaceDE w:val="0"/>
        <w:autoSpaceDN w:val="0"/>
        <w:adjustRightInd w:val="0"/>
        <w:snapToGrid w:val="0"/>
        <w:spacing w:line="360" w:lineRule="auto"/>
        <w:jc w:val="both"/>
        <w:rPr>
          <w:rFonts w:ascii="Times New Roman" w:eastAsia="等线" w:hAnsi="Times New Roman"/>
          <w:b/>
          <w:i/>
          <w:szCs w:val="22"/>
          <w:lang w:val="en-US"/>
        </w:rPr>
      </w:pPr>
      <w:r w:rsidRPr="00A27664">
        <w:rPr>
          <w:rFonts w:ascii="Times New Roman" w:eastAsia="等线" w:hAnsi="Times New Roman"/>
          <w:b/>
          <w:i/>
          <w:szCs w:val="22"/>
          <w:lang w:val="en-US"/>
        </w:rPr>
        <w:t>Option 1: Separate tables for RANK5/6/7/8 for each DMRS configuration can be specified similar to the current UL DMRS table.</w:t>
      </w:r>
    </w:p>
    <w:p w14:paraId="3EB89F21" w14:textId="77777777" w:rsidR="00AC460F" w:rsidRPr="00A27664" w:rsidRDefault="00AC460F" w:rsidP="00AC460F">
      <w:pPr>
        <w:numPr>
          <w:ilvl w:val="0"/>
          <w:numId w:val="32"/>
        </w:numPr>
        <w:autoSpaceDE w:val="0"/>
        <w:autoSpaceDN w:val="0"/>
        <w:adjustRightInd w:val="0"/>
        <w:snapToGrid w:val="0"/>
        <w:spacing w:line="360" w:lineRule="auto"/>
        <w:jc w:val="both"/>
        <w:rPr>
          <w:rFonts w:ascii="Times New Roman" w:eastAsia="等线" w:hAnsi="Times New Roman"/>
          <w:szCs w:val="22"/>
          <w:lang w:val="en-US"/>
        </w:rPr>
      </w:pPr>
      <w:r w:rsidRPr="00A27664">
        <w:rPr>
          <w:rFonts w:ascii="Times New Roman" w:eastAsia="等线" w:hAnsi="Times New Roman"/>
          <w:b/>
          <w:i/>
          <w:szCs w:val="22"/>
          <w:lang w:val="en-US"/>
        </w:rPr>
        <w:t xml:space="preserve">Option 2: A joint table including RANKs from 5-8 for each DMRS configuration can be specified similar to DL DMRS table. </w:t>
      </w:r>
    </w:p>
    <w:p w14:paraId="4BBD79B2" w14:textId="77777777" w:rsidR="00AC460F" w:rsidRPr="00A27664" w:rsidRDefault="00AC460F" w:rsidP="00AC460F">
      <w:pPr>
        <w:autoSpaceDE w:val="0"/>
        <w:autoSpaceDN w:val="0"/>
        <w:adjustRightInd w:val="0"/>
        <w:snapToGrid w:val="0"/>
        <w:spacing w:line="360" w:lineRule="auto"/>
        <w:jc w:val="both"/>
        <w:rPr>
          <w:rFonts w:ascii="Times New Roman" w:eastAsia="等线" w:hAnsi="Times New Roman"/>
          <w:b/>
          <w:i/>
          <w:szCs w:val="22"/>
          <w:lang w:val="en-US" w:eastAsia="zh-CN"/>
        </w:rPr>
      </w:pPr>
      <w:r w:rsidRPr="00A27664">
        <w:rPr>
          <w:rFonts w:ascii="Times New Roman" w:eastAsia="等线" w:hAnsi="Times New Roman" w:hint="eastAsia"/>
          <w:b/>
          <w:i/>
          <w:szCs w:val="22"/>
          <w:lang w:val="en-US" w:eastAsia="zh-CN"/>
        </w:rPr>
        <w:t>P</w:t>
      </w:r>
      <w:r w:rsidRPr="00A27664">
        <w:rPr>
          <w:rFonts w:ascii="Times New Roman" w:eastAsia="等线" w:hAnsi="Times New Roman"/>
          <w:b/>
          <w:i/>
          <w:szCs w:val="22"/>
          <w:lang w:val="en-US" w:eastAsia="zh-CN"/>
        </w:rPr>
        <w:t xml:space="preserve">roposal </w:t>
      </w:r>
      <w:r>
        <w:rPr>
          <w:rFonts w:ascii="Times New Roman" w:eastAsia="等线" w:hAnsi="Times New Roman"/>
          <w:b/>
          <w:i/>
          <w:szCs w:val="22"/>
          <w:lang w:val="en-US" w:eastAsia="zh-CN"/>
        </w:rPr>
        <w:t>7</w:t>
      </w:r>
      <w:r w:rsidRPr="00A27664">
        <w:rPr>
          <w:rFonts w:ascii="Times New Roman" w:eastAsia="等线" w:hAnsi="Times New Roman"/>
          <w:b/>
          <w:i/>
          <w:szCs w:val="22"/>
          <w:lang w:val="en-US" w:eastAsia="zh-CN"/>
        </w:rPr>
        <w:t>: Support 4-port PTRS for 8Tx transmission.</w:t>
      </w:r>
    </w:p>
    <w:p w14:paraId="3EF29128" w14:textId="77777777" w:rsidR="00AC460F" w:rsidRPr="00A27664" w:rsidRDefault="00AC460F" w:rsidP="00AC460F">
      <w:pPr>
        <w:autoSpaceDE w:val="0"/>
        <w:autoSpaceDN w:val="0"/>
        <w:adjustRightInd w:val="0"/>
        <w:snapToGrid w:val="0"/>
        <w:spacing w:line="360" w:lineRule="auto"/>
        <w:jc w:val="both"/>
        <w:rPr>
          <w:rFonts w:ascii="Times New Roman" w:eastAsia="等线" w:hAnsi="Times New Roman"/>
          <w:b/>
          <w:i/>
          <w:szCs w:val="22"/>
          <w:lang w:val="en-US"/>
        </w:rPr>
      </w:pPr>
      <w:r w:rsidRPr="00A27664">
        <w:rPr>
          <w:rFonts w:ascii="Times New Roman" w:eastAsia="等线" w:hAnsi="Times New Roman"/>
          <w:b/>
          <w:i/>
          <w:szCs w:val="22"/>
          <w:lang w:val="en-US"/>
        </w:rPr>
        <w:t xml:space="preserve">Proposal </w:t>
      </w:r>
      <w:r>
        <w:rPr>
          <w:rFonts w:ascii="Times New Roman" w:eastAsia="等线" w:hAnsi="Times New Roman"/>
          <w:b/>
          <w:i/>
          <w:szCs w:val="22"/>
          <w:lang w:val="en-US"/>
        </w:rPr>
        <w:t>8</w:t>
      </w:r>
      <w:r w:rsidRPr="00A27664">
        <w:rPr>
          <w:rFonts w:ascii="Times New Roman" w:eastAsia="等线" w:hAnsi="Times New Roman"/>
          <w:b/>
          <w:i/>
          <w:szCs w:val="22"/>
          <w:lang w:val="en-US"/>
        </w:rPr>
        <w:t>: Redefine the association between PT-RS port(s) and DMRS port(s), support the extension of the current DCI indication of PTRS and DMRS association for RANK&gt;4.</w:t>
      </w:r>
    </w:p>
    <w:p w14:paraId="7AB79028" w14:textId="77777777" w:rsidR="00AC460F" w:rsidRPr="00A27664" w:rsidRDefault="00AC460F" w:rsidP="00AC460F">
      <w:pPr>
        <w:autoSpaceDE w:val="0"/>
        <w:autoSpaceDN w:val="0"/>
        <w:adjustRightInd w:val="0"/>
        <w:snapToGrid w:val="0"/>
        <w:spacing w:line="360" w:lineRule="auto"/>
        <w:jc w:val="both"/>
        <w:rPr>
          <w:rFonts w:ascii="Times New Roman" w:eastAsia="等线" w:hAnsi="Times New Roman"/>
          <w:b/>
          <w:i/>
          <w:szCs w:val="22"/>
          <w:lang w:val="en-US"/>
        </w:rPr>
      </w:pPr>
      <w:r w:rsidRPr="00A27664">
        <w:rPr>
          <w:rFonts w:ascii="Times New Roman" w:eastAsia="等线" w:hAnsi="Times New Roman"/>
          <w:b/>
          <w:i/>
          <w:szCs w:val="22"/>
          <w:lang w:val="en-US"/>
        </w:rPr>
        <w:t xml:space="preserve">Proposal </w:t>
      </w:r>
      <w:r>
        <w:rPr>
          <w:rFonts w:ascii="Times New Roman" w:eastAsia="等线" w:hAnsi="Times New Roman"/>
          <w:b/>
          <w:i/>
          <w:szCs w:val="22"/>
          <w:lang w:val="en-US"/>
        </w:rPr>
        <w:t>9</w:t>
      </w:r>
      <w:r w:rsidRPr="00A27664">
        <w:rPr>
          <w:rFonts w:ascii="Times New Roman" w:eastAsia="等线" w:hAnsi="Times New Roman"/>
          <w:b/>
          <w:i/>
          <w:szCs w:val="22"/>
          <w:lang w:val="en-US"/>
        </w:rPr>
        <w:t xml:space="preserve">: For Rank&gt;4, support the following definition of the PTRS and DMRS association of 2-port PTRS for 8Tx. </w:t>
      </w:r>
    </w:p>
    <w:p w14:paraId="6F224C8F" w14:textId="77777777" w:rsidR="00AC460F" w:rsidRPr="00A27664" w:rsidRDefault="00AC460F" w:rsidP="00AC460F">
      <w:pPr>
        <w:numPr>
          <w:ilvl w:val="0"/>
          <w:numId w:val="35"/>
        </w:numPr>
        <w:autoSpaceDE w:val="0"/>
        <w:autoSpaceDN w:val="0"/>
        <w:adjustRightInd w:val="0"/>
        <w:snapToGrid w:val="0"/>
        <w:spacing w:line="360" w:lineRule="auto"/>
        <w:jc w:val="both"/>
        <w:rPr>
          <w:rFonts w:ascii="Times New Roman" w:eastAsia="等线" w:hAnsi="Times New Roman"/>
          <w:b/>
          <w:i/>
          <w:szCs w:val="22"/>
          <w:lang w:val="en-US" w:eastAsia="zh-CN"/>
        </w:rPr>
      </w:pPr>
      <w:r w:rsidRPr="00A27664">
        <w:rPr>
          <w:rFonts w:ascii="Times New Roman" w:eastAsia="等线" w:hAnsi="Times New Roman"/>
          <w:b/>
          <w:i/>
          <w:szCs w:val="22"/>
          <w:lang w:val="en-US" w:eastAsia="zh-CN"/>
        </w:rPr>
        <w:t>3bits are needed for the indication of PT-RS and DMRS ports association for UL PTRS port 0;</w:t>
      </w:r>
    </w:p>
    <w:p w14:paraId="79A335C4" w14:textId="7675BD8D" w:rsidR="00AC460F" w:rsidRPr="00AC460F" w:rsidRDefault="00AC460F" w:rsidP="00AC460F">
      <w:pPr>
        <w:numPr>
          <w:ilvl w:val="0"/>
          <w:numId w:val="34"/>
        </w:numPr>
        <w:autoSpaceDE w:val="0"/>
        <w:autoSpaceDN w:val="0"/>
        <w:adjustRightInd w:val="0"/>
        <w:snapToGrid w:val="0"/>
        <w:spacing w:line="360" w:lineRule="auto"/>
        <w:jc w:val="both"/>
        <w:rPr>
          <w:rFonts w:ascii="Times New Roman" w:eastAsia="等线" w:hAnsi="Times New Roman"/>
          <w:b/>
          <w:i/>
          <w:szCs w:val="22"/>
          <w:lang w:val="en-US" w:eastAsia="zh-CN"/>
        </w:rPr>
      </w:pPr>
      <w:r w:rsidRPr="00A27664">
        <w:rPr>
          <w:rFonts w:ascii="Times New Roman" w:eastAsia="等线" w:hAnsi="Times New Roman"/>
          <w:b/>
          <w:i/>
          <w:szCs w:val="22"/>
          <w:lang w:val="en-US" w:eastAsia="zh-CN"/>
        </w:rPr>
        <w:t xml:space="preserve">4bits are needed for the indication of PTRS and DMRS association when 2 PTRS ports are used, 2bits MSB  are for the indication of PTRS port 0, and 2 bits LSB are for the indication of PTRS port 1; </w:t>
      </w:r>
    </w:p>
    <w:p w14:paraId="4CF7B214" w14:textId="77777777" w:rsidR="00AC460F" w:rsidRPr="00AC460F" w:rsidRDefault="00AC460F" w:rsidP="00AC460F">
      <w:pPr>
        <w:autoSpaceDE w:val="0"/>
        <w:autoSpaceDN w:val="0"/>
        <w:adjustRightInd w:val="0"/>
        <w:snapToGrid w:val="0"/>
        <w:spacing w:after="120"/>
        <w:jc w:val="both"/>
        <w:rPr>
          <w:rFonts w:ascii="Times New Roman" w:eastAsiaTheme="minorEastAsia" w:hAnsi="Times New Roman"/>
          <w:b/>
          <w:bCs/>
          <w:i/>
          <w:iCs/>
          <w:szCs w:val="22"/>
          <w:lang w:val="en-US" w:eastAsia="zh-CN"/>
        </w:rPr>
      </w:pPr>
    </w:p>
    <w:p w14:paraId="4C39E563" w14:textId="77777777" w:rsidR="001759C2" w:rsidRDefault="001759C2" w:rsidP="001759C2">
      <w:pPr>
        <w:pStyle w:val="1"/>
      </w:pPr>
      <w:r>
        <w:t>References</w:t>
      </w:r>
    </w:p>
    <w:p w14:paraId="2725BB11" w14:textId="303F41FE" w:rsidR="000842F7" w:rsidRDefault="00A06ED9" w:rsidP="000842F7">
      <w:pPr>
        <w:widowControl w:val="0"/>
        <w:numPr>
          <w:ilvl w:val="0"/>
          <w:numId w:val="6"/>
        </w:numPr>
        <w:rPr>
          <w:szCs w:val="20"/>
          <w:lang w:eastAsia="zh-CN"/>
        </w:rPr>
      </w:pPr>
      <w:bookmarkStart w:id="9" w:name="_Ref79080670"/>
      <w:bookmarkStart w:id="10" w:name="_Ref111195515"/>
      <w:r w:rsidRPr="00A06ED9">
        <w:rPr>
          <w:szCs w:val="20"/>
          <w:lang w:eastAsia="zh-CN"/>
        </w:rPr>
        <w:t>RP-213517</w:t>
      </w:r>
      <w:r w:rsidR="001A1985">
        <w:rPr>
          <w:szCs w:val="20"/>
          <w:lang w:eastAsia="zh-CN"/>
        </w:rPr>
        <w:t>, “</w:t>
      </w:r>
      <w:r w:rsidRPr="00A06ED9">
        <w:rPr>
          <w:szCs w:val="20"/>
          <w:lang w:eastAsia="zh-CN"/>
        </w:rPr>
        <w:t>New WID: MIMO Evolution for Downlink and Uplink</w:t>
      </w:r>
      <w:r w:rsidR="001A1985" w:rsidRPr="001A1985">
        <w:rPr>
          <w:szCs w:val="20"/>
          <w:lang w:eastAsia="zh-CN"/>
        </w:rPr>
        <w:t>”</w:t>
      </w:r>
      <w:bookmarkEnd w:id="9"/>
      <w:r>
        <w:rPr>
          <w:szCs w:val="20"/>
          <w:lang w:eastAsia="zh-CN"/>
        </w:rPr>
        <w:t xml:space="preserve">, </w:t>
      </w:r>
      <w:r w:rsidRPr="00A06ED9">
        <w:rPr>
          <w:szCs w:val="20"/>
          <w:lang w:eastAsia="zh-CN"/>
        </w:rPr>
        <w:t>TSG RAN Meeting #94e</w:t>
      </w:r>
      <w:r w:rsidRPr="00A06ED9">
        <w:t xml:space="preserve"> </w:t>
      </w:r>
      <w:r w:rsidRPr="00A06ED9">
        <w:rPr>
          <w:szCs w:val="20"/>
          <w:lang w:eastAsia="zh-CN"/>
        </w:rPr>
        <w:t>Electronic Meeting, Dec. 6 - 17, 2021</w:t>
      </w:r>
      <w:bookmarkEnd w:id="10"/>
    </w:p>
    <w:p w14:paraId="05D372BC" w14:textId="6572A6BF" w:rsidR="001E7BE1" w:rsidRDefault="006F1BFD" w:rsidP="0086306A">
      <w:pPr>
        <w:widowControl w:val="0"/>
        <w:numPr>
          <w:ilvl w:val="0"/>
          <w:numId w:val="6"/>
        </w:numPr>
        <w:rPr>
          <w:szCs w:val="20"/>
          <w:lang w:eastAsia="zh-CN"/>
        </w:rPr>
      </w:pPr>
      <w:bookmarkStart w:id="11" w:name="_Ref109742086"/>
      <w:bookmarkStart w:id="12" w:name="_Ref111195530"/>
      <w:r w:rsidRPr="006F1BFD">
        <w:rPr>
          <w:szCs w:val="20"/>
          <w:lang w:eastAsia="zh-CN"/>
        </w:rPr>
        <w:t>RAN1 #109-e</w:t>
      </w:r>
      <w:r>
        <w:rPr>
          <w:szCs w:val="20"/>
          <w:lang w:eastAsia="zh-CN"/>
        </w:rPr>
        <w:t xml:space="preserve"> meeting</w:t>
      </w:r>
      <w:r w:rsidRPr="006F1BFD">
        <w:rPr>
          <w:rFonts w:hint="eastAsia"/>
          <w:szCs w:val="20"/>
          <w:lang w:eastAsia="zh-CN"/>
        </w:rPr>
        <w:t xml:space="preserve"> </w:t>
      </w:r>
      <w:r w:rsidR="001E7BE1">
        <w:rPr>
          <w:rFonts w:hint="eastAsia"/>
          <w:szCs w:val="20"/>
          <w:lang w:eastAsia="zh-CN"/>
        </w:rPr>
        <w:t>C</w:t>
      </w:r>
      <w:r>
        <w:rPr>
          <w:szCs w:val="20"/>
          <w:lang w:eastAsia="zh-CN"/>
        </w:rPr>
        <w:t>hair</w:t>
      </w:r>
      <w:r>
        <w:rPr>
          <w:rFonts w:hint="eastAsia"/>
          <w:szCs w:val="20"/>
          <w:lang w:eastAsia="zh-CN"/>
        </w:rPr>
        <w:t>man</w:t>
      </w:r>
      <w:r w:rsidR="001E7BE1">
        <w:rPr>
          <w:szCs w:val="20"/>
          <w:lang w:eastAsia="zh-CN"/>
        </w:rPr>
        <w:t xml:space="preserve"> notes</w:t>
      </w:r>
      <w:bookmarkEnd w:id="11"/>
      <w:r w:rsidR="0086306A">
        <w:rPr>
          <w:rFonts w:hint="eastAsia"/>
          <w:szCs w:val="20"/>
          <w:lang w:eastAsia="zh-CN"/>
        </w:rPr>
        <w:t>,</w:t>
      </w:r>
      <w:r w:rsidR="0086306A" w:rsidRPr="0086306A">
        <w:t xml:space="preserve"> </w:t>
      </w:r>
      <w:r w:rsidR="0086306A" w:rsidRPr="0086306A">
        <w:rPr>
          <w:szCs w:val="20"/>
          <w:lang w:eastAsia="zh-CN"/>
        </w:rPr>
        <w:t>May 2022</w:t>
      </w:r>
      <w:bookmarkEnd w:id="12"/>
    </w:p>
    <w:p w14:paraId="509BA41F" w14:textId="7B122431" w:rsidR="000842F7" w:rsidRDefault="007F1085" w:rsidP="00BD2A2D">
      <w:pPr>
        <w:pStyle w:val="af3"/>
        <w:numPr>
          <w:ilvl w:val="0"/>
          <w:numId w:val="6"/>
        </w:numPr>
        <w:autoSpaceDE w:val="0"/>
        <w:autoSpaceDN w:val="0"/>
        <w:adjustRightInd w:val="0"/>
        <w:snapToGrid w:val="0"/>
        <w:ind w:firstLineChars="0"/>
        <w:rPr>
          <w:szCs w:val="20"/>
          <w:lang w:eastAsia="zh-CN"/>
        </w:rPr>
      </w:pPr>
      <w:bookmarkStart w:id="13" w:name="_Ref115094569"/>
      <w:r>
        <w:rPr>
          <w:szCs w:val="20"/>
          <w:lang w:eastAsia="zh-CN"/>
        </w:rPr>
        <w:lastRenderedPageBreak/>
        <w:t>RAN1 #110</w:t>
      </w:r>
      <w:r w:rsidRPr="007F1085">
        <w:rPr>
          <w:szCs w:val="20"/>
          <w:lang w:eastAsia="zh-CN"/>
        </w:rPr>
        <w:t xml:space="preserve"> meeting Chairman notes, </w:t>
      </w:r>
      <w:r>
        <w:rPr>
          <w:szCs w:val="20"/>
          <w:lang w:eastAsia="zh-CN"/>
        </w:rPr>
        <w:t>Aug</w:t>
      </w:r>
      <w:r w:rsidR="006971E7">
        <w:rPr>
          <w:szCs w:val="20"/>
          <w:lang w:eastAsia="zh-CN"/>
        </w:rPr>
        <w:t>ust</w:t>
      </w:r>
      <w:r w:rsidRPr="007F1085">
        <w:rPr>
          <w:szCs w:val="20"/>
          <w:lang w:eastAsia="zh-CN"/>
        </w:rPr>
        <w:t xml:space="preserve"> 2022</w:t>
      </w:r>
      <w:bookmarkEnd w:id="13"/>
    </w:p>
    <w:p w14:paraId="0203572D" w14:textId="77308140" w:rsidR="00BD2A2D" w:rsidRPr="00BD2A2D" w:rsidRDefault="00BD2A2D" w:rsidP="00BD2A2D">
      <w:pPr>
        <w:pStyle w:val="af3"/>
        <w:numPr>
          <w:ilvl w:val="0"/>
          <w:numId w:val="6"/>
        </w:numPr>
        <w:autoSpaceDE w:val="0"/>
        <w:autoSpaceDN w:val="0"/>
        <w:adjustRightInd w:val="0"/>
        <w:snapToGrid w:val="0"/>
        <w:ind w:firstLineChars="0"/>
        <w:rPr>
          <w:szCs w:val="20"/>
          <w:lang w:eastAsia="zh-CN"/>
        </w:rPr>
      </w:pPr>
      <w:bookmarkStart w:id="14" w:name="_Ref118703807"/>
      <w:r>
        <w:rPr>
          <w:rFonts w:eastAsiaTheme="minorEastAsia" w:hint="eastAsia"/>
          <w:szCs w:val="20"/>
          <w:lang w:eastAsia="zh-CN"/>
        </w:rPr>
        <w:t>R</w:t>
      </w:r>
      <w:r>
        <w:rPr>
          <w:rFonts w:eastAsiaTheme="minorEastAsia"/>
          <w:szCs w:val="20"/>
          <w:lang w:eastAsia="zh-CN"/>
        </w:rPr>
        <w:t>AN1 #110-</w:t>
      </w:r>
      <w:r>
        <w:rPr>
          <w:rFonts w:eastAsiaTheme="minorEastAsia" w:hint="eastAsia"/>
          <w:szCs w:val="20"/>
          <w:lang w:eastAsia="zh-CN"/>
        </w:rPr>
        <w:t>b</w:t>
      </w:r>
      <w:r>
        <w:rPr>
          <w:rFonts w:eastAsiaTheme="minorEastAsia"/>
          <w:szCs w:val="20"/>
          <w:lang w:eastAsia="zh-CN"/>
        </w:rPr>
        <w:t>is meeting Chairman notes, October 2022</w:t>
      </w:r>
      <w:bookmarkEnd w:id="14"/>
    </w:p>
    <w:sectPr w:rsidR="00BD2A2D" w:rsidRPr="00BD2A2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0403C" w14:textId="77777777" w:rsidR="002E31CC" w:rsidRDefault="002E31CC">
      <w:r>
        <w:separator/>
      </w:r>
    </w:p>
  </w:endnote>
  <w:endnote w:type="continuationSeparator" w:id="0">
    <w:p w14:paraId="7782B6E9" w14:textId="77777777" w:rsidR="002E31CC" w:rsidRDefault="002E3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9ED36" w14:textId="77777777" w:rsidR="002E31CC" w:rsidRDefault="002E31CC">
      <w:r>
        <w:separator/>
      </w:r>
    </w:p>
  </w:footnote>
  <w:footnote w:type="continuationSeparator" w:id="0">
    <w:p w14:paraId="0760F2B3" w14:textId="77777777" w:rsidR="002E31CC" w:rsidRDefault="002E3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0A6AF8"/>
    <w:multiLevelType w:val="hybridMultilevel"/>
    <w:tmpl w:val="E2A0CC4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A1671DE"/>
    <w:multiLevelType w:val="hybridMultilevel"/>
    <w:tmpl w:val="2F70326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8A09DB"/>
    <w:multiLevelType w:val="hybridMultilevel"/>
    <w:tmpl w:val="AA16AFAC"/>
    <w:lvl w:ilvl="0" w:tplc="DEA4DE14">
      <w:start w:val="5"/>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D5054CD"/>
    <w:multiLevelType w:val="hybridMultilevel"/>
    <w:tmpl w:val="C10430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33"/>
  </w:num>
  <w:num w:numId="3">
    <w:abstractNumId w:val="31"/>
  </w:num>
  <w:num w:numId="4">
    <w:abstractNumId w:val="32"/>
  </w:num>
  <w:num w:numId="5">
    <w:abstractNumId w:val="25"/>
  </w:num>
  <w:num w:numId="6">
    <w:abstractNumId w:val="8"/>
  </w:num>
  <w:num w:numId="7">
    <w:abstractNumId w:val="34"/>
  </w:num>
  <w:num w:numId="8">
    <w:abstractNumId w:val="9"/>
  </w:num>
  <w:num w:numId="9">
    <w:abstractNumId w:val="6"/>
  </w:num>
  <w:num w:numId="10">
    <w:abstractNumId w:val="12"/>
  </w:num>
  <w:num w:numId="11">
    <w:abstractNumId w:val="26"/>
  </w:num>
  <w:num w:numId="12">
    <w:abstractNumId w:val="0"/>
  </w:num>
  <w:num w:numId="13">
    <w:abstractNumId w:val="29"/>
  </w:num>
  <w:num w:numId="14">
    <w:abstractNumId w:val="16"/>
  </w:num>
  <w:num w:numId="15">
    <w:abstractNumId w:val="4"/>
  </w:num>
  <w:num w:numId="16">
    <w:abstractNumId w:val="28"/>
  </w:num>
  <w:num w:numId="17">
    <w:abstractNumId w:val="22"/>
  </w:num>
  <w:num w:numId="18">
    <w:abstractNumId w:val="19"/>
  </w:num>
  <w:num w:numId="19">
    <w:abstractNumId w:val="20"/>
  </w:num>
  <w:num w:numId="20">
    <w:abstractNumId w:val="19"/>
  </w:num>
  <w:num w:numId="21">
    <w:abstractNumId w:val="17"/>
  </w:num>
  <w:num w:numId="22">
    <w:abstractNumId w:val="1"/>
  </w:num>
  <w:num w:numId="23">
    <w:abstractNumId w:val="3"/>
  </w:num>
  <w:num w:numId="24">
    <w:abstractNumId w:val="24"/>
  </w:num>
  <w:num w:numId="25">
    <w:abstractNumId w:val="27"/>
  </w:num>
  <w:num w:numId="26">
    <w:abstractNumId w:val="13"/>
  </w:num>
  <w:num w:numId="27">
    <w:abstractNumId w:val="14"/>
  </w:num>
  <w:num w:numId="28">
    <w:abstractNumId w:val="23"/>
  </w:num>
  <w:num w:numId="29">
    <w:abstractNumId w:val="25"/>
  </w:num>
  <w:num w:numId="30">
    <w:abstractNumId w:val="19"/>
  </w:num>
  <w:num w:numId="31">
    <w:abstractNumId w:val="11"/>
  </w:num>
  <w:num w:numId="32">
    <w:abstractNumId w:val="30"/>
  </w:num>
  <w:num w:numId="33">
    <w:abstractNumId w:val="5"/>
  </w:num>
  <w:num w:numId="34">
    <w:abstractNumId w:val="21"/>
  </w:num>
  <w:num w:numId="35">
    <w:abstractNumId w:val="7"/>
  </w:num>
  <w:num w:numId="36">
    <w:abstractNumId w:val="10"/>
  </w:num>
  <w:num w:numId="37">
    <w:abstractNumId w:val="18"/>
  </w:num>
  <w:num w:numId="38">
    <w:abstractNumId w:val="2"/>
  </w:num>
  <w:num w:numId="39">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E"/>
    <w:rsid w:val="00000D04"/>
    <w:rsid w:val="00000DB2"/>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EC7"/>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74"/>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3AD"/>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67F"/>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1C3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167"/>
    <w:rsid w:val="0004232D"/>
    <w:rsid w:val="0004261C"/>
    <w:rsid w:val="0004269A"/>
    <w:rsid w:val="0004288D"/>
    <w:rsid w:val="00042C12"/>
    <w:rsid w:val="000431EC"/>
    <w:rsid w:val="000433F0"/>
    <w:rsid w:val="000434B7"/>
    <w:rsid w:val="000435E4"/>
    <w:rsid w:val="000436F5"/>
    <w:rsid w:val="00043965"/>
    <w:rsid w:val="00043F26"/>
    <w:rsid w:val="0004404D"/>
    <w:rsid w:val="00044126"/>
    <w:rsid w:val="0004420D"/>
    <w:rsid w:val="000443C5"/>
    <w:rsid w:val="00044522"/>
    <w:rsid w:val="00044A7D"/>
    <w:rsid w:val="00044AAC"/>
    <w:rsid w:val="00044EA4"/>
    <w:rsid w:val="00045110"/>
    <w:rsid w:val="0004568F"/>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6E9"/>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1CE"/>
    <w:rsid w:val="00057223"/>
    <w:rsid w:val="00057358"/>
    <w:rsid w:val="000574E1"/>
    <w:rsid w:val="00057880"/>
    <w:rsid w:val="00057C60"/>
    <w:rsid w:val="00057DC8"/>
    <w:rsid w:val="00060685"/>
    <w:rsid w:val="00060937"/>
    <w:rsid w:val="00060C8C"/>
    <w:rsid w:val="000612E1"/>
    <w:rsid w:val="00061301"/>
    <w:rsid w:val="000613D6"/>
    <w:rsid w:val="000614FE"/>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5A8"/>
    <w:rsid w:val="00066A2C"/>
    <w:rsid w:val="0006716D"/>
    <w:rsid w:val="000671A5"/>
    <w:rsid w:val="000674D2"/>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575"/>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86"/>
    <w:rsid w:val="00075246"/>
    <w:rsid w:val="0007536C"/>
    <w:rsid w:val="00075412"/>
    <w:rsid w:val="00075708"/>
    <w:rsid w:val="00075E3F"/>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32AF"/>
    <w:rsid w:val="0008335B"/>
    <w:rsid w:val="00083379"/>
    <w:rsid w:val="00083587"/>
    <w:rsid w:val="00083601"/>
    <w:rsid w:val="00083838"/>
    <w:rsid w:val="00083A56"/>
    <w:rsid w:val="00083AE3"/>
    <w:rsid w:val="00083B6A"/>
    <w:rsid w:val="00084065"/>
    <w:rsid w:val="000842F7"/>
    <w:rsid w:val="000845C8"/>
    <w:rsid w:val="0008482A"/>
    <w:rsid w:val="00084A3B"/>
    <w:rsid w:val="00084E30"/>
    <w:rsid w:val="0008581C"/>
    <w:rsid w:val="00085E04"/>
    <w:rsid w:val="00085E2E"/>
    <w:rsid w:val="00085FA2"/>
    <w:rsid w:val="000864C6"/>
    <w:rsid w:val="000866F8"/>
    <w:rsid w:val="00086756"/>
    <w:rsid w:val="00086800"/>
    <w:rsid w:val="00086CD3"/>
    <w:rsid w:val="00087913"/>
    <w:rsid w:val="00087ACA"/>
    <w:rsid w:val="00087E98"/>
    <w:rsid w:val="00087E9C"/>
    <w:rsid w:val="000902DC"/>
    <w:rsid w:val="00090E15"/>
    <w:rsid w:val="00091056"/>
    <w:rsid w:val="000911AE"/>
    <w:rsid w:val="000911DA"/>
    <w:rsid w:val="000911E9"/>
    <w:rsid w:val="00091325"/>
    <w:rsid w:val="0009138F"/>
    <w:rsid w:val="00091398"/>
    <w:rsid w:val="00091A2D"/>
    <w:rsid w:val="000922BA"/>
    <w:rsid w:val="000929F2"/>
    <w:rsid w:val="00092FE1"/>
    <w:rsid w:val="00093697"/>
    <w:rsid w:val="00093D42"/>
    <w:rsid w:val="000949AF"/>
    <w:rsid w:val="00094A16"/>
    <w:rsid w:val="00094A61"/>
    <w:rsid w:val="00094A6C"/>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1A"/>
    <w:rsid w:val="000A1CD6"/>
    <w:rsid w:val="000A21B4"/>
    <w:rsid w:val="000A22DB"/>
    <w:rsid w:val="000A249B"/>
    <w:rsid w:val="000A2750"/>
    <w:rsid w:val="000A2865"/>
    <w:rsid w:val="000A2CAA"/>
    <w:rsid w:val="000A2CC7"/>
    <w:rsid w:val="000A2ED6"/>
    <w:rsid w:val="000A3282"/>
    <w:rsid w:val="000A33E3"/>
    <w:rsid w:val="000A3B1A"/>
    <w:rsid w:val="000A4205"/>
    <w:rsid w:val="000A4A19"/>
    <w:rsid w:val="000A4A9B"/>
    <w:rsid w:val="000A4CF0"/>
    <w:rsid w:val="000A5118"/>
    <w:rsid w:val="000A6351"/>
    <w:rsid w:val="000A63D6"/>
    <w:rsid w:val="000A667B"/>
    <w:rsid w:val="000A690F"/>
    <w:rsid w:val="000A6CA2"/>
    <w:rsid w:val="000A6DBF"/>
    <w:rsid w:val="000A6E1C"/>
    <w:rsid w:val="000A6FC5"/>
    <w:rsid w:val="000A702F"/>
    <w:rsid w:val="000A7048"/>
    <w:rsid w:val="000A70ED"/>
    <w:rsid w:val="000A7448"/>
    <w:rsid w:val="000A7684"/>
    <w:rsid w:val="000A78D4"/>
    <w:rsid w:val="000A7B38"/>
    <w:rsid w:val="000A7C18"/>
    <w:rsid w:val="000A7E92"/>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5C"/>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16"/>
    <w:rsid w:val="000D3682"/>
    <w:rsid w:val="000D36AE"/>
    <w:rsid w:val="000D37F4"/>
    <w:rsid w:val="000D38A1"/>
    <w:rsid w:val="000D3EA7"/>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1E4"/>
    <w:rsid w:val="000D6C06"/>
    <w:rsid w:val="000D6E88"/>
    <w:rsid w:val="000D71E2"/>
    <w:rsid w:val="000D73A5"/>
    <w:rsid w:val="000D74D8"/>
    <w:rsid w:val="000D7A30"/>
    <w:rsid w:val="000D7D6C"/>
    <w:rsid w:val="000E073A"/>
    <w:rsid w:val="000E07D6"/>
    <w:rsid w:val="000E08BD"/>
    <w:rsid w:val="000E1380"/>
    <w:rsid w:val="000E156A"/>
    <w:rsid w:val="000E18DF"/>
    <w:rsid w:val="000E18F7"/>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E7EDA"/>
    <w:rsid w:val="000F024D"/>
    <w:rsid w:val="000F0A3F"/>
    <w:rsid w:val="000F0AFF"/>
    <w:rsid w:val="000F15BC"/>
    <w:rsid w:val="000F15F2"/>
    <w:rsid w:val="000F180A"/>
    <w:rsid w:val="000F1AFD"/>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83B"/>
    <w:rsid w:val="000F49E0"/>
    <w:rsid w:val="000F4AC1"/>
    <w:rsid w:val="000F5100"/>
    <w:rsid w:val="000F5127"/>
    <w:rsid w:val="000F52E2"/>
    <w:rsid w:val="000F5EFE"/>
    <w:rsid w:val="000F63B8"/>
    <w:rsid w:val="000F6581"/>
    <w:rsid w:val="000F680B"/>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6CA"/>
    <w:rsid w:val="001028B1"/>
    <w:rsid w:val="00102949"/>
    <w:rsid w:val="00102BCF"/>
    <w:rsid w:val="00102C47"/>
    <w:rsid w:val="00102C74"/>
    <w:rsid w:val="00102E10"/>
    <w:rsid w:val="001031FB"/>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D31"/>
    <w:rsid w:val="00107DC9"/>
    <w:rsid w:val="00107E1C"/>
    <w:rsid w:val="00107EBA"/>
    <w:rsid w:val="001100C6"/>
    <w:rsid w:val="001100F2"/>
    <w:rsid w:val="00110243"/>
    <w:rsid w:val="001103C8"/>
    <w:rsid w:val="00110402"/>
    <w:rsid w:val="0011072B"/>
    <w:rsid w:val="00110D7C"/>
    <w:rsid w:val="00110E70"/>
    <w:rsid w:val="00111105"/>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3C2"/>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2F61"/>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651B"/>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016"/>
    <w:rsid w:val="001334F8"/>
    <w:rsid w:val="00133599"/>
    <w:rsid w:val="001335F2"/>
    <w:rsid w:val="0013375D"/>
    <w:rsid w:val="0013395D"/>
    <w:rsid w:val="00133BF7"/>
    <w:rsid w:val="001344F8"/>
    <w:rsid w:val="00134B12"/>
    <w:rsid w:val="00134B88"/>
    <w:rsid w:val="00134E00"/>
    <w:rsid w:val="001353B2"/>
    <w:rsid w:val="001354AE"/>
    <w:rsid w:val="0013550E"/>
    <w:rsid w:val="0013565E"/>
    <w:rsid w:val="00135703"/>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833"/>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5C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25"/>
    <w:rsid w:val="00153937"/>
    <w:rsid w:val="00153C45"/>
    <w:rsid w:val="00154586"/>
    <w:rsid w:val="001548DE"/>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D34"/>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ACC"/>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9C9"/>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87DD9"/>
    <w:rsid w:val="001901AA"/>
    <w:rsid w:val="0019064E"/>
    <w:rsid w:val="00190696"/>
    <w:rsid w:val="001909F5"/>
    <w:rsid w:val="00190D88"/>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3DF8"/>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20AC"/>
    <w:rsid w:val="001A22B9"/>
    <w:rsid w:val="001A22F1"/>
    <w:rsid w:val="001A23CE"/>
    <w:rsid w:val="001A2613"/>
    <w:rsid w:val="001A26DD"/>
    <w:rsid w:val="001A2A8E"/>
    <w:rsid w:val="001A2C89"/>
    <w:rsid w:val="001A2EDB"/>
    <w:rsid w:val="001A2FE3"/>
    <w:rsid w:val="001A3569"/>
    <w:rsid w:val="001A3DF2"/>
    <w:rsid w:val="001A401B"/>
    <w:rsid w:val="001A4111"/>
    <w:rsid w:val="001A475D"/>
    <w:rsid w:val="001A4994"/>
    <w:rsid w:val="001A49C5"/>
    <w:rsid w:val="001A4A20"/>
    <w:rsid w:val="001A4C23"/>
    <w:rsid w:val="001A4C25"/>
    <w:rsid w:val="001A4D4A"/>
    <w:rsid w:val="001A4EEA"/>
    <w:rsid w:val="001A5F89"/>
    <w:rsid w:val="001A62A6"/>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A31"/>
    <w:rsid w:val="001B0CD3"/>
    <w:rsid w:val="001B0D51"/>
    <w:rsid w:val="001B1272"/>
    <w:rsid w:val="001B12C0"/>
    <w:rsid w:val="001B1373"/>
    <w:rsid w:val="001B166B"/>
    <w:rsid w:val="001B16B9"/>
    <w:rsid w:val="001B1A51"/>
    <w:rsid w:val="001B1D49"/>
    <w:rsid w:val="001B22F6"/>
    <w:rsid w:val="001B263A"/>
    <w:rsid w:val="001B27DC"/>
    <w:rsid w:val="001B27EB"/>
    <w:rsid w:val="001B28E2"/>
    <w:rsid w:val="001B2EC6"/>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5AF"/>
    <w:rsid w:val="001B691A"/>
    <w:rsid w:val="001B6B7E"/>
    <w:rsid w:val="001B738C"/>
    <w:rsid w:val="001B73F4"/>
    <w:rsid w:val="001B7665"/>
    <w:rsid w:val="001C0279"/>
    <w:rsid w:val="001C02D8"/>
    <w:rsid w:val="001C0448"/>
    <w:rsid w:val="001C04E3"/>
    <w:rsid w:val="001C1508"/>
    <w:rsid w:val="001C16B4"/>
    <w:rsid w:val="001C1FCF"/>
    <w:rsid w:val="001C2244"/>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D4F"/>
    <w:rsid w:val="001C6194"/>
    <w:rsid w:val="001C64C0"/>
    <w:rsid w:val="001C68CF"/>
    <w:rsid w:val="001C69DA"/>
    <w:rsid w:val="001C6E61"/>
    <w:rsid w:val="001C6F06"/>
    <w:rsid w:val="001C7194"/>
    <w:rsid w:val="001C74FA"/>
    <w:rsid w:val="001C7698"/>
    <w:rsid w:val="001D0070"/>
    <w:rsid w:val="001D00E1"/>
    <w:rsid w:val="001D01F3"/>
    <w:rsid w:val="001D031F"/>
    <w:rsid w:val="001D0C76"/>
    <w:rsid w:val="001D0CDA"/>
    <w:rsid w:val="001D0D18"/>
    <w:rsid w:val="001D0D42"/>
    <w:rsid w:val="001D0E70"/>
    <w:rsid w:val="001D1A17"/>
    <w:rsid w:val="001D1AB3"/>
    <w:rsid w:val="001D1C4F"/>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1FF7"/>
    <w:rsid w:val="001E2194"/>
    <w:rsid w:val="001E21E9"/>
    <w:rsid w:val="001E2396"/>
    <w:rsid w:val="001E25B2"/>
    <w:rsid w:val="001E2634"/>
    <w:rsid w:val="001E26D5"/>
    <w:rsid w:val="001E2957"/>
    <w:rsid w:val="001E2998"/>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845"/>
    <w:rsid w:val="001E5A20"/>
    <w:rsid w:val="001E5C23"/>
    <w:rsid w:val="001E5F83"/>
    <w:rsid w:val="001E62F4"/>
    <w:rsid w:val="001E6A9F"/>
    <w:rsid w:val="001E6F4C"/>
    <w:rsid w:val="001E737B"/>
    <w:rsid w:val="001E7504"/>
    <w:rsid w:val="001E7509"/>
    <w:rsid w:val="001E76DF"/>
    <w:rsid w:val="001E7BE1"/>
    <w:rsid w:val="001F03B2"/>
    <w:rsid w:val="001F0E07"/>
    <w:rsid w:val="001F0E83"/>
    <w:rsid w:val="001F1194"/>
    <w:rsid w:val="001F1308"/>
    <w:rsid w:val="001F13F3"/>
    <w:rsid w:val="001F1525"/>
    <w:rsid w:val="001F1604"/>
    <w:rsid w:val="001F1645"/>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897"/>
    <w:rsid w:val="001F4A9A"/>
    <w:rsid w:val="001F4CBD"/>
    <w:rsid w:val="001F4FE5"/>
    <w:rsid w:val="001F5371"/>
    <w:rsid w:val="001F54E5"/>
    <w:rsid w:val="001F5545"/>
    <w:rsid w:val="001F5777"/>
    <w:rsid w:val="001F5937"/>
    <w:rsid w:val="001F59E3"/>
    <w:rsid w:val="001F59ED"/>
    <w:rsid w:val="001F5AFF"/>
    <w:rsid w:val="001F6661"/>
    <w:rsid w:val="001F685A"/>
    <w:rsid w:val="001F68FC"/>
    <w:rsid w:val="001F6BFE"/>
    <w:rsid w:val="001F6EA3"/>
    <w:rsid w:val="001F7121"/>
    <w:rsid w:val="001F7302"/>
    <w:rsid w:val="001F77CE"/>
    <w:rsid w:val="001F7FBE"/>
    <w:rsid w:val="00200197"/>
    <w:rsid w:val="002004F6"/>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C7F"/>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EDF"/>
    <w:rsid w:val="0021015B"/>
    <w:rsid w:val="00210189"/>
    <w:rsid w:val="002102B5"/>
    <w:rsid w:val="002103DC"/>
    <w:rsid w:val="002106B3"/>
    <w:rsid w:val="00210860"/>
    <w:rsid w:val="00210B6A"/>
    <w:rsid w:val="00210CEB"/>
    <w:rsid w:val="00210FF3"/>
    <w:rsid w:val="00211152"/>
    <w:rsid w:val="00211726"/>
    <w:rsid w:val="00211845"/>
    <w:rsid w:val="00211BF2"/>
    <w:rsid w:val="002123F8"/>
    <w:rsid w:val="00212CB6"/>
    <w:rsid w:val="00212E37"/>
    <w:rsid w:val="00213CC4"/>
    <w:rsid w:val="00214087"/>
    <w:rsid w:val="002140FF"/>
    <w:rsid w:val="0021421D"/>
    <w:rsid w:val="002147FA"/>
    <w:rsid w:val="00214DAF"/>
    <w:rsid w:val="002155E6"/>
    <w:rsid w:val="00216194"/>
    <w:rsid w:val="002161C5"/>
    <w:rsid w:val="00216988"/>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032"/>
    <w:rsid w:val="0022355C"/>
    <w:rsid w:val="002238C4"/>
    <w:rsid w:val="00223E0F"/>
    <w:rsid w:val="00224706"/>
    <w:rsid w:val="002248FE"/>
    <w:rsid w:val="00224952"/>
    <w:rsid w:val="00224DD2"/>
    <w:rsid w:val="002253B8"/>
    <w:rsid w:val="00225488"/>
    <w:rsid w:val="0022574E"/>
    <w:rsid w:val="0022581A"/>
    <w:rsid w:val="00225A6A"/>
    <w:rsid w:val="00225AC7"/>
    <w:rsid w:val="00225ACC"/>
    <w:rsid w:val="00225B45"/>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2"/>
    <w:rsid w:val="00232EA9"/>
    <w:rsid w:val="00232FEB"/>
    <w:rsid w:val="00233157"/>
    <w:rsid w:val="00233717"/>
    <w:rsid w:val="00234151"/>
    <w:rsid w:val="00234556"/>
    <w:rsid w:val="002345BE"/>
    <w:rsid w:val="002345DA"/>
    <w:rsid w:val="00234826"/>
    <w:rsid w:val="00234988"/>
    <w:rsid w:val="00234ADD"/>
    <w:rsid w:val="00234F8C"/>
    <w:rsid w:val="002352DC"/>
    <w:rsid w:val="0023550D"/>
    <w:rsid w:val="00235542"/>
    <w:rsid w:val="002360D8"/>
    <w:rsid w:val="00236454"/>
    <w:rsid w:val="00236789"/>
    <w:rsid w:val="002369B0"/>
    <w:rsid w:val="00236AD8"/>
    <w:rsid w:val="00236B2B"/>
    <w:rsid w:val="00236BF9"/>
    <w:rsid w:val="00237D4A"/>
    <w:rsid w:val="002401F5"/>
    <w:rsid w:val="00240291"/>
    <w:rsid w:val="002407AC"/>
    <w:rsid w:val="00240825"/>
    <w:rsid w:val="00240914"/>
    <w:rsid w:val="00240D3F"/>
    <w:rsid w:val="00240E54"/>
    <w:rsid w:val="00240EE2"/>
    <w:rsid w:val="00241028"/>
    <w:rsid w:val="002418D4"/>
    <w:rsid w:val="002419AF"/>
    <w:rsid w:val="002423E7"/>
    <w:rsid w:val="00242433"/>
    <w:rsid w:val="00242460"/>
    <w:rsid w:val="002424F9"/>
    <w:rsid w:val="00242A2F"/>
    <w:rsid w:val="00242BBE"/>
    <w:rsid w:val="00242F5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CEC"/>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4E74"/>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22E"/>
    <w:rsid w:val="0027649C"/>
    <w:rsid w:val="00276A12"/>
    <w:rsid w:val="00276A35"/>
    <w:rsid w:val="00276C4C"/>
    <w:rsid w:val="00276D11"/>
    <w:rsid w:val="002770D6"/>
    <w:rsid w:val="002774A7"/>
    <w:rsid w:val="0027766D"/>
    <w:rsid w:val="002777BF"/>
    <w:rsid w:val="00277835"/>
    <w:rsid w:val="0027799A"/>
    <w:rsid w:val="002779E8"/>
    <w:rsid w:val="00277C0F"/>
    <w:rsid w:val="0028035E"/>
    <w:rsid w:val="0028048C"/>
    <w:rsid w:val="00280608"/>
    <w:rsid w:val="00280AB1"/>
    <w:rsid w:val="00281116"/>
    <w:rsid w:val="00281751"/>
    <w:rsid w:val="00281B0A"/>
    <w:rsid w:val="00281C2B"/>
    <w:rsid w:val="00281ED9"/>
    <w:rsid w:val="00282378"/>
    <w:rsid w:val="00282463"/>
    <w:rsid w:val="002830D4"/>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E57"/>
    <w:rsid w:val="00294117"/>
    <w:rsid w:val="002942E0"/>
    <w:rsid w:val="00294672"/>
    <w:rsid w:val="002947D1"/>
    <w:rsid w:val="002948DF"/>
    <w:rsid w:val="00294A8B"/>
    <w:rsid w:val="00294CA5"/>
    <w:rsid w:val="00294D62"/>
    <w:rsid w:val="00294D90"/>
    <w:rsid w:val="00294D97"/>
    <w:rsid w:val="00295391"/>
    <w:rsid w:val="002957EF"/>
    <w:rsid w:val="00295C25"/>
    <w:rsid w:val="00295C8D"/>
    <w:rsid w:val="002960A0"/>
    <w:rsid w:val="00296ADA"/>
    <w:rsid w:val="00296CB7"/>
    <w:rsid w:val="00296F70"/>
    <w:rsid w:val="0029796D"/>
    <w:rsid w:val="00297992"/>
    <w:rsid w:val="00297D1F"/>
    <w:rsid w:val="002A03DB"/>
    <w:rsid w:val="002A0D97"/>
    <w:rsid w:val="002A0E15"/>
    <w:rsid w:val="002A0EB3"/>
    <w:rsid w:val="002A1022"/>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94"/>
    <w:rsid w:val="002A5DE2"/>
    <w:rsid w:val="002A5F91"/>
    <w:rsid w:val="002A5FFD"/>
    <w:rsid w:val="002A6125"/>
    <w:rsid w:val="002A6268"/>
    <w:rsid w:val="002A6408"/>
    <w:rsid w:val="002A6432"/>
    <w:rsid w:val="002A6441"/>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1B3"/>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AE2"/>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800"/>
    <w:rsid w:val="002C382F"/>
    <w:rsid w:val="002C38B2"/>
    <w:rsid w:val="002C3F9C"/>
    <w:rsid w:val="002C4548"/>
    <w:rsid w:val="002C4AC4"/>
    <w:rsid w:val="002C4D41"/>
    <w:rsid w:val="002C4D90"/>
    <w:rsid w:val="002C524E"/>
    <w:rsid w:val="002C545E"/>
    <w:rsid w:val="002C5AFA"/>
    <w:rsid w:val="002C6703"/>
    <w:rsid w:val="002C684B"/>
    <w:rsid w:val="002C6AB8"/>
    <w:rsid w:val="002C73DE"/>
    <w:rsid w:val="002C7423"/>
    <w:rsid w:val="002C7544"/>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8D6"/>
    <w:rsid w:val="002D4B3D"/>
    <w:rsid w:val="002D4FC5"/>
    <w:rsid w:val="002D5124"/>
    <w:rsid w:val="002D53A2"/>
    <w:rsid w:val="002D5490"/>
    <w:rsid w:val="002D56B4"/>
    <w:rsid w:val="002D5738"/>
    <w:rsid w:val="002D5901"/>
    <w:rsid w:val="002D5AB2"/>
    <w:rsid w:val="002D5B60"/>
    <w:rsid w:val="002D5E35"/>
    <w:rsid w:val="002D5E53"/>
    <w:rsid w:val="002D61DD"/>
    <w:rsid w:val="002D642B"/>
    <w:rsid w:val="002D67F8"/>
    <w:rsid w:val="002D7193"/>
    <w:rsid w:val="002D7BFB"/>
    <w:rsid w:val="002D7E63"/>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1CC"/>
    <w:rsid w:val="002E3633"/>
    <w:rsid w:val="002E38CA"/>
    <w:rsid w:val="002E3C65"/>
    <w:rsid w:val="002E3C66"/>
    <w:rsid w:val="002E3F5B"/>
    <w:rsid w:val="002E4362"/>
    <w:rsid w:val="002E43DD"/>
    <w:rsid w:val="002E4686"/>
    <w:rsid w:val="002E5325"/>
    <w:rsid w:val="002E57C5"/>
    <w:rsid w:val="002E5BB1"/>
    <w:rsid w:val="002E5DF2"/>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9A"/>
    <w:rsid w:val="002F57F5"/>
    <w:rsid w:val="002F59E1"/>
    <w:rsid w:val="002F5DD6"/>
    <w:rsid w:val="002F5FEA"/>
    <w:rsid w:val="002F63E7"/>
    <w:rsid w:val="002F6B20"/>
    <w:rsid w:val="002F6BA6"/>
    <w:rsid w:val="002F6E2F"/>
    <w:rsid w:val="002F6EE3"/>
    <w:rsid w:val="002F7321"/>
    <w:rsid w:val="002F760D"/>
    <w:rsid w:val="002F7BDC"/>
    <w:rsid w:val="002F7BE3"/>
    <w:rsid w:val="002F7E6A"/>
    <w:rsid w:val="002F7F21"/>
    <w:rsid w:val="00300165"/>
    <w:rsid w:val="0030029A"/>
    <w:rsid w:val="0030085F"/>
    <w:rsid w:val="00300A94"/>
    <w:rsid w:val="003010CF"/>
    <w:rsid w:val="00301154"/>
    <w:rsid w:val="00301277"/>
    <w:rsid w:val="00301BB8"/>
    <w:rsid w:val="00301C9C"/>
    <w:rsid w:val="0030214B"/>
    <w:rsid w:val="0030259C"/>
    <w:rsid w:val="00302C48"/>
    <w:rsid w:val="00302C52"/>
    <w:rsid w:val="00303440"/>
    <w:rsid w:val="00303704"/>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6EC"/>
    <w:rsid w:val="00315BAF"/>
    <w:rsid w:val="00315D13"/>
    <w:rsid w:val="00315E0C"/>
    <w:rsid w:val="00315E4C"/>
    <w:rsid w:val="00315ED3"/>
    <w:rsid w:val="0031642A"/>
    <w:rsid w:val="003166F8"/>
    <w:rsid w:val="00316E0A"/>
    <w:rsid w:val="00316E75"/>
    <w:rsid w:val="0031757D"/>
    <w:rsid w:val="00317812"/>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0B8"/>
    <w:rsid w:val="00323605"/>
    <w:rsid w:val="00323B24"/>
    <w:rsid w:val="00323D19"/>
    <w:rsid w:val="00323D6B"/>
    <w:rsid w:val="00323E5B"/>
    <w:rsid w:val="00323F80"/>
    <w:rsid w:val="0032433B"/>
    <w:rsid w:val="0032461A"/>
    <w:rsid w:val="003248DD"/>
    <w:rsid w:val="0032493E"/>
    <w:rsid w:val="00324B87"/>
    <w:rsid w:val="00324D72"/>
    <w:rsid w:val="00324DF6"/>
    <w:rsid w:val="00325745"/>
    <w:rsid w:val="0032599F"/>
    <w:rsid w:val="00325A67"/>
    <w:rsid w:val="00325ACC"/>
    <w:rsid w:val="00325B7E"/>
    <w:rsid w:val="00326957"/>
    <w:rsid w:val="00326AE2"/>
    <w:rsid w:val="00326EC3"/>
    <w:rsid w:val="00326F3E"/>
    <w:rsid w:val="00326FBB"/>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056"/>
    <w:rsid w:val="003332CA"/>
    <w:rsid w:val="003336B3"/>
    <w:rsid w:val="00333F68"/>
    <w:rsid w:val="003346F8"/>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DA7"/>
    <w:rsid w:val="00335E6A"/>
    <w:rsid w:val="00336015"/>
    <w:rsid w:val="00336072"/>
    <w:rsid w:val="0033620C"/>
    <w:rsid w:val="003363A1"/>
    <w:rsid w:val="00336D0A"/>
    <w:rsid w:val="00336ED8"/>
    <w:rsid w:val="003370C0"/>
    <w:rsid w:val="00337376"/>
    <w:rsid w:val="003378DD"/>
    <w:rsid w:val="00337C94"/>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50108"/>
    <w:rsid w:val="00350431"/>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0FD"/>
    <w:rsid w:val="00361816"/>
    <w:rsid w:val="00362149"/>
    <w:rsid w:val="00362569"/>
    <w:rsid w:val="003626CD"/>
    <w:rsid w:val="00362C20"/>
    <w:rsid w:val="00362D82"/>
    <w:rsid w:val="00362D91"/>
    <w:rsid w:val="003630CB"/>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4B"/>
    <w:rsid w:val="00370B9B"/>
    <w:rsid w:val="00370E4F"/>
    <w:rsid w:val="00370E60"/>
    <w:rsid w:val="00370E7A"/>
    <w:rsid w:val="00370EA5"/>
    <w:rsid w:val="00371001"/>
    <w:rsid w:val="00371186"/>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2FAF"/>
    <w:rsid w:val="00373200"/>
    <w:rsid w:val="00373244"/>
    <w:rsid w:val="00373280"/>
    <w:rsid w:val="00373679"/>
    <w:rsid w:val="003738E1"/>
    <w:rsid w:val="00373942"/>
    <w:rsid w:val="00373AB5"/>
    <w:rsid w:val="00373ABB"/>
    <w:rsid w:val="00373AD8"/>
    <w:rsid w:val="00373C75"/>
    <w:rsid w:val="00373DBA"/>
    <w:rsid w:val="00374059"/>
    <w:rsid w:val="00374228"/>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193B"/>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5F6"/>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234"/>
    <w:rsid w:val="00396350"/>
    <w:rsid w:val="00396737"/>
    <w:rsid w:val="00396998"/>
    <w:rsid w:val="00396B8C"/>
    <w:rsid w:val="00396C1C"/>
    <w:rsid w:val="00396C6A"/>
    <w:rsid w:val="00396F0D"/>
    <w:rsid w:val="00397C1D"/>
    <w:rsid w:val="00397D9E"/>
    <w:rsid w:val="00397F79"/>
    <w:rsid w:val="00397FC3"/>
    <w:rsid w:val="003A047B"/>
    <w:rsid w:val="003A08EA"/>
    <w:rsid w:val="003A180F"/>
    <w:rsid w:val="003A18DD"/>
    <w:rsid w:val="003A20C8"/>
    <w:rsid w:val="003A210F"/>
    <w:rsid w:val="003A2596"/>
    <w:rsid w:val="003A263B"/>
    <w:rsid w:val="003A2833"/>
    <w:rsid w:val="003A2C29"/>
    <w:rsid w:val="003A2EC3"/>
    <w:rsid w:val="003A31FC"/>
    <w:rsid w:val="003A341A"/>
    <w:rsid w:val="003A36F2"/>
    <w:rsid w:val="003A38D5"/>
    <w:rsid w:val="003A3D39"/>
    <w:rsid w:val="003A3EC7"/>
    <w:rsid w:val="003A3EEC"/>
    <w:rsid w:val="003A3F23"/>
    <w:rsid w:val="003A40B4"/>
    <w:rsid w:val="003A4252"/>
    <w:rsid w:val="003A4E43"/>
    <w:rsid w:val="003A4EFB"/>
    <w:rsid w:val="003A50D2"/>
    <w:rsid w:val="003A5634"/>
    <w:rsid w:val="003A5ADA"/>
    <w:rsid w:val="003A63D7"/>
    <w:rsid w:val="003A672B"/>
    <w:rsid w:val="003A68AD"/>
    <w:rsid w:val="003A6A4C"/>
    <w:rsid w:val="003A6AF9"/>
    <w:rsid w:val="003A6C6A"/>
    <w:rsid w:val="003A700A"/>
    <w:rsid w:val="003A7044"/>
    <w:rsid w:val="003A7346"/>
    <w:rsid w:val="003A73B9"/>
    <w:rsid w:val="003A7834"/>
    <w:rsid w:val="003A79B6"/>
    <w:rsid w:val="003A7B79"/>
    <w:rsid w:val="003A7CEA"/>
    <w:rsid w:val="003A7F5F"/>
    <w:rsid w:val="003B00C2"/>
    <w:rsid w:val="003B01B8"/>
    <w:rsid w:val="003B0357"/>
    <w:rsid w:val="003B0676"/>
    <w:rsid w:val="003B0B5B"/>
    <w:rsid w:val="003B0E79"/>
    <w:rsid w:val="003B175F"/>
    <w:rsid w:val="003B1850"/>
    <w:rsid w:val="003B1C92"/>
    <w:rsid w:val="003B1E72"/>
    <w:rsid w:val="003B224E"/>
    <w:rsid w:val="003B2494"/>
    <w:rsid w:val="003B2F53"/>
    <w:rsid w:val="003B3575"/>
    <w:rsid w:val="003B385F"/>
    <w:rsid w:val="003B3AFF"/>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6F32"/>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A9D"/>
    <w:rsid w:val="003C3F6E"/>
    <w:rsid w:val="003C4141"/>
    <w:rsid w:val="003C4223"/>
    <w:rsid w:val="003C4262"/>
    <w:rsid w:val="003C4267"/>
    <w:rsid w:val="003C42B0"/>
    <w:rsid w:val="003C42BF"/>
    <w:rsid w:val="003C4580"/>
    <w:rsid w:val="003C465E"/>
    <w:rsid w:val="003C4EC5"/>
    <w:rsid w:val="003C4F9C"/>
    <w:rsid w:val="003C5405"/>
    <w:rsid w:val="003C54A0"/>
    <w:rsid w:val="003C5673"/>
    <w:rsid w:val="003C599C"/>
    <w:rsid w:val="003C59C1"/>
    <w:rsid w:val="003C5D7B"/>
    <w:rsid w:val="003C5E6B"/>
    <w:rsid w:val="003C6538"/>
    <w:rsid w:val="003C66ED"/>
    <w:rsid w:val="003C680E"/>
    <w:rsid w:val="003C6876"/>
    <w:rsid w:val="003C6AEC"/>
    <w:rsid w:val="003C7209"/>
    <w:rsid w:val="003C72B6"/>
    <w:rsid w:val="003C7614"/>
    <w:rsid w:val="003C7AD7"/>
    <w:rsid w:val="003C7D2B"/>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21D"/>
    <w:rsid w:val="003D34ED"/>
    <w:rsid w:val="003D3504"/>
    <w:rsid w:val="003D3565"/>
    <w:rsid w:val="003D394D"/>
    <w:rsid w:val="003D3DDD"/>
    <w:rsid w:val="003D41A6"/>
    <w:rsid w:val="003D4363"/>
    <w:rsid w:val="003D441C"/>
    <w:rsid w:val="003D46A1"/>
    <w:rsid w:val="003D4E26"/>
    <w:rsid w:val="003D5100"/>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35B"/>
    <w:rsid w:val="003E3572"/>
    <w:rsid w:val="003E3633"/>
    <w:rsid w:val="003E3BEC"/>
    <w:rsid w:val="003E3C7E"/>
    <w:rsid w:val="003E3D2A"/>
    <w:rsid w:val="003E3D30"/>
    <w:rsid w:val="003E405C"/>
    <w:rsid w:val="003E4472"/>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E7FD2"/>
    <w:rsid w:val="003F0096"/>
    <w:rsid w:val="003F0277"/>
    <w:rsid w:val="003F0522"/>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52F"/>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3E96"/>
    <w:rsid w:val="00403F25"/>
    <w:rsid w:val="004047C4"/>
    <w:rsid w:val="0040502F"/>
    <w:rsid w:val="0040559E"/>
    <w:rsid w:val="0040570B"/>
    <w:rsid w:val="004057F7"/>
    <w:rsid w:val="004059CF"/>
    <w:rsid w:val="00405B06"/>
    <w:rsid w:val="00405D5B"/>
    <w:rsid w:val="00405EDB"/>
    <w:rsid w:val="00405FB1"/>
    <w:rsid w:val="0040644E"/>
    <w:rsid w:val="00406460"/>
    <w:rsid w:val="004064CC"/>
    <w:rsid w:val="004066C3"/>
    <w:rsid w:val="00406B90"/>
    <w:rsid w:val="00406E18"/>
    <w:rsid w:val="00406EFB"/>
    <w:rsid w:val="0040730D"/>
    <w:rsid w:val="004075A5"/>
    <w:rsid w:val="00407664"/>
    <w:rsid w:val="004079AA"/>
    <w:rsid w:val="00407B73"/>
    <w:rsid w:val="00407C1D"/>
    <w:rsid w:val="00407FA9"/>
    <w:rsid w:val="00407FC7"/>
    <w:rsid w:val="00410B7A"/>
    <w:rsid w:val="004110E7"/>
    <w:rsid w:val="00411362"/>
    <w:rsid w:val="00411CCD"/>
    <w:rsid w:val="00411CE3"/>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2A"/>
    <w:rsid w:val="00423FE9"/>
    <w:rsid w:val="00424372"/>
    <w:rsid w:val="00424595"/>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69"/>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C31"/>
    <w:rsid w:val="00440FED"/>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961"/>
    <w:rsid w:val="00456DAB"/>
    <w:rsid w:val="00456FE1"/>
    <w:rsid w:val="0045707F"/>
    <w:rsid w:val="00457160"/>
    <w:rsid w:val="004571F4"/>
    <w:rsid w:val="004572AD"/>
    <w:rsid w:val="00457307"/>
    <w:rsid w:val="004576CA"/>
    <w:rsid w:val="00457982"/>
    <w:rsid w:val="00457F78"/>
    <w:rsid w:val="004600AF"/>
    <w:rsid w:val="0046054A"/>
    <w:rsid w:val="004607CD"/>
    <w:rsid w:val="00460C1D"/>
    <w:rsid w:val="00460CC3"/>
    <w:rsid w:val="00460CF4"/>
    <w:rsid w:val="00460D89"/>
    <w:rsid w:val="00460D97"/>
    <w:rsid w:val="00460E86"/>
    <w:rsid w:val="00461575"/>
    <w:rsid w:val="00461916"/>
    <w:rsid w:val="00461B56"/>
    <w:rsid w:val="0046223A"/>
    <w:rsid w:val="00462F5D"/>
    <w:rsid w:val="00463305"/>
    <w:rsid w:val="00463378"/>
    <w:rsid w:val="004633BA"/>
    <w:rsid w:val="0046354E"/>
    <w:rsid w:val="0046355E"/>
    <w:rsid w:val="00463E1A"/>
    <w:rsid w:val="00463FD9"/>
    <w:rsid w:val="004641FE"/>
    <w:rsid w:val="00464398"/>
    <w:rsid w:val="004645C3"/>
    <w:rsid w:val="0046460A"/>
    <w:rsid w:val="00464669"/>
    <w:rsid w:val="004646B4"/>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2D1"/>
    <w:rsid w:val="004745A9"/>
    <w:rsid w:val="004745FE"/>
    <w:rsid w:val="00475166"/>
    <w:rsid w:val="004752D3"/>
    <w:rsid w:val="004754E1"/>
    <w:rsid w:val="00475CE0"/>
    <w:rsid w:val="00475CE2"/>
    <w:rsid w:val="00476105"/>
    <w:rsid w:val="004764C4"/>
    <w:rsid w:val="004765DB"/>
    <w:rsid w:val="00476827"/>
    <w:rsid w:val="00476BD4"/>
    <w:rsid w:val="0047729A"/>
    <w:rsid w:val="00477587"/>
    <w:rsid w:val="004779BF"/>
    <w:rsid w:val="00477C35"/>
    <w:rsid w:val="00477F4A"/>
    <w:rsid w:val="004807A5"/>
    <w:rsid w:val="00480988"/>
    <w:rsid w:val="00480E05"/>
    <w:rsid w:val="00480F74"/>
    <w:rsid w:val="00481613"/>
    <w:rsid w:val="00481709"/>
    <w:rsid w:val="0048186B"/>
    <w:rsid w:val="004819BA"/>
    <w:rsid w:val="00481B5D"/>
    <w:rsid w:val="00481DE8"/>
    <w:rsid w:val="00481E54"/>
    <w:rsid w:val="004820BD"/>
    <w:rsid w:val="00482183"/>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5F6"/>
    <w:rsid w:val="004916A0"/>
    <w:rsid w:val="00491959"/>
    <w:rsid w:val="00491B3C"/>
    <w:rsid w:val="00491BB3"/>
    <w:rsid w:val="00492337"/>
    <w:rsid w:val="00492453"/>
    <w:rsid w:val="004926BE"/>
    <w:rsid w:val="00492DF8"/>
    <w:rsid w:val="00493055"/>
    <w:rsid w:val="004932C2"/>
    <w:rsid w:val="004932E0"/>
    <w:rsid w:val="0049338B"/>
    <w:rsid w:val="004935EC"/>
    <w:rsid w:val="0049384A"/>
    <w:rsid w:val="00493CE9"/>
    <w:rsid w:val="00494242"/>
    <w:rsid w:val="00494887"/>
    <w:rsid w:val="00494A3D"/>
    <w:rsid w:val="00494C44"/>
    <w:rsid w:val="00494D2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0FA3"/>
    <w:rsid w:val="004B1A09"/>
    <w:rsid w:val="004B1BFF"/>
    <w:rsid w:val="004B2435"/>
    <w:rsid w:val="004B276F"/>
    <w:rsid w:val="004B27F2"/>
    <w:rsid w:val="004B2A8D"/>
    <w:rsid w:val="004B2BFD"/>
    <w:rsid w:val="004B2CB8"/>
    <w:rsid w:val="004B2DD1"/>
    <w:rsid w:val="004B2E6E"/>
    <w:rsid w:val="004B31B5"/>
    <w:rsid w:val="004B3220"/>
    <w:rsid w:val="004B35D9"/>
    <w:rsid w:val="004B3B19"/>
    <w:rsid w:val="004B3E3F"/>
    <w:rsid w:val="004B3E81"/>
    <w:rsid w:val="004B407B"/>
    <w:rsid w:val="004B49E6"/>
    <w:rsid w:val="004B4D69"/>
    <w:rsid w:val="004B54AF"/>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58"/>
    <w:rsid w:val="004C1AC5"/>
    <w:rsid w:val="004C203A"/>
    <w:rsid w:val="004C209B"/>
    <w:rsid w:val="004C218D"/>
    <w:rsid w:val="004C24C9"/>
    <w:rsid w:val="004C271A"/>
    <w:rsid w:val="004C2BE3"/>
    <w:rsid w:val="004C2C29"/>
    <w:rsid w:val="004C31B6"/>
    <w:rsid w:val="004C34EF"/>
    <w:rsid w:val="004C3C69"/>
    <w:rsid w:val="004C4936"/>
    <w:rsid w:val="004C4FC7"/>
    <w:rsid w:val="004C509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4C9"/>
    <w:rsid w:val="004D5B21"/>
    <w:rsid w:val="004D6278"/>
    <w:rsid w:val="004D645A"/>
    <w:rsid w:val="004D64E7"/>
    <w:rsid w:val="004D6710"/>
    <w:rsid w:val="004D6BB1"/>
    <w:rsid w:val="004D6F4D"/>
    <w:rsid w:val="004D6F95"/>
    <w:rsid w:val="004D7045"/>
    <w:rsid w:val="004D70F0"/>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4B1"/>
    <w:rsid w:val="004E57F1"/>
    <w:rsid w:val="004E58A7"/>
    <w:rsid w:val="004E625E"/>
    <w:rsid w:val="004E6459"/>
    <w:rsid w:val="004E651F"/>
    <w:rsid w:val="004E6D71"/>
    <w:rsid w:val="004E6FA0"/>
    <w:rsid w:val="004E782D"/>
    <w:rsid w:val="004F0634"/>
    <w:rsid w:val="004F06B6"/>
    <w:rsid w:val="004F0798"/>
    <w:rsid w:val="004F0AFD"/>
    <w:rsid w:val="004F0B15"/>
    <w:rsid w:val="004F0C28"/>
    <w:rsid w:val="004F0FB9"/>
    <w:rsid w:val="004F1018"/>
    <w:rsid w:val="004F104A"/>
    <w:rsid w:val="004F111C"/>
    <w:rsid w:val="004F1295"/>
    <w:rsid w:val="004F1866"/>
    <w:rsid w:val="004F1C38"/>
    <w:rsid w:val="004F1C51"/>
    <w:rsid w:val="004F1D6E"/>
    <w:rsid w:val="004F2599"/>
    <w:rsid w:val="004F284E"/>
    <w:rsid w:val="004F2F7E"/>
    <w:rsid w:val="004F3195"/>
    <w:rsid w:val="004F3263"/>
    <w:rsid w:val="004F3276"/>
    <w:rsid w:val="004F32B5"/>
    <w:rsid w:val="004F365E"/>
    <w:rsid w:val="004F38D5"/>
    <w:rsid w:val="004F3FC2"/>
    <w:rsid w:val="004F404B"/>
    <w:rsid w:val="004F407E"/>
    <w:rsid w:val="004F40EF"/>
    <w:rsid w:val="004F46E5"/>
    <w:rsid w:val="004F4852"/>
    <w:rsid w:val="004F4C79"/>
    <w:rsid w:val="004F4F96"/>
    <w:rsid w:val="004F4FFB"/>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0FD4"/>
    <w:rsid w:val="00501412"/>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8A6"/>
    <w:rsid w:val="00503C83"/>
    <w:rsid w:val="00503F4C"/>
    <w:rsid w:val="005041C5"/>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00B"/>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5CE"/>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B1D"/>
    <w:rsid w:val="00524C1C"/>
    <w:rsid w:val="00524C1F"/>
    <w:rsid w:val="00524D3C"/>
    <w:rsid w:val="00524F50"/>
    <w:rsid w:val="00525553"/>
    <w:rsid w:val="005255BF"/>
    <w:rsid w:val="0052561B"/>
    <w:rsid w:val="005257DE"/>
    <w:rsid w:val="00525FC4"/>
    <w:rsid w:val="00525FF3"/>
    <w:rsid w:val="00526067"/>
    <w:rsid w:val="00526468"/>
    <w:rsid w:val="005265C8"/>
    <w:rsid w:val="00526B53"/>
    <w:rsid w:val="00527200"/>
    <w:rsid w:val="005274E2"/>
    <w:rsid w:val="00527AF0"/>
    <w:rsid w:val="00527B48"/>
    <w:rsid w:val="005300C6"/>
    <w:rsid w:val="00530157"/>
    <w:rsid w:val="0053036C"/>
    <w:rsid w:val="00530666"/>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22C"/>
    <w:rsid w:val="00532876"/>
    <w:rsid w:val="0053292A"/>
    <w:rsid w:val="00532B37"/>
    <w:rsid w:val="00532F8B"/>
    <w:rsid w:val="00533244"/>
    <w:rsid w:val="005332DF"/>
    <w:rsid w:val="00533620"/>
    <w:rsid w:val="00533737"/>
    <w:rsid w:val="005338B9"/>
    <w:rsid w:val="00534244"/>
    <w:rsid w:val="0053424D"/>
    <w:rsid w:val="00534A9E"/>
    <w:rsid w:val="0053546C"/>
    <w:rsid w:val="005355D4"/>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C08"/>
    <w:rsid w:val="00540143"/>
    <w:rsid w:val="00540394"/>
    <w:rsid w:val="00540424"/>
    <w:rsid w:val="005405F0"/>
    <w:rsid w:val="00540621"/>
    <w:rsid w:val="00540926"/>
    <w:rsid w:val="0054094D"/>
    <w:rsid w:val="00540C6A"/>
    <w:rsid w:val="0054108B"/>
    <w:rsid w:val="0054156D"/>
    <w:rsid w:val="00541C13"/>
    <w:rsid w:val="00541DCA"/>
    <w:rsid w:val="00541DDB"/>
    <w:rsid w:val="0054242E"/>
    <w:rsid w:val="00542874"/>
    <w:rsid w:val="00542B36"/>
    <w:rsid w:val="00542B58"/>
    <w:rsid w:val="00542F08"/>
    <w:rsid w:val="005433B3"/>
    <w:rsid w:val="0054343A"/>
    <w:rsid w:val="005435CC"/>
    <w:rsid w:val="005435E8"/>
    <w:rsid w:val="00543974"/>
    <w:rsid w:val="00543BBF"/>
    <w:rsid w:val="00543EBF"/>
    <w:rsid w:val="00544143"/>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C42"/>
    <w:rsid w:val="00552011"/>
    <w:rsid w:val="00552768"/>
    <w:rsid w:val="00552935"/>
    <w:rsid w:val="005530A0"/>
    <w:rsid w:val="00553127"/>
    <w:rsid w:val="005537D5"/>
    <w:rsid w:val="005537E0"/>
    <w:rsid w:val="00553D59"/>
    <w:rsid w:val="005541A6"/>
    <w:rsid w:val="005547A0"/>
    <w:rsid w:val="00554BE7"/>
    <w:rsid w:val="00554C22"/>
    <w:rsid w:val="00554D36"/>
    <w:rsid w:val="005550C7"/>
    <w:rsid w:val="005551B1"/>
    <w:rsid w:val="0055539B"/>
    <w:rsid w:val="005553F5"/>
    <w:rsid w:val="00555699"/>
    <w:rsid w:val="00555AE8"/>
    <w:rsid w:val="00555FBA"/>
    <w:rsid w:val="00556976"/>
    <w:rsid w:val="00556CAA"/>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C78"/>
    <w:rsid w:val="00560D23"/>
    <w:rsid w:val="00560D49"/>
    <w:rsid w:val="00560DC3"/>
    <w:rsid w:val="005614E5"/>
    <w:rsid w:val="005615D8"/>
    <w:rsid w:val="005616DE"/>
    <w:rsid w:val="00561E2C"/>
    <w:rsid w:val="00561E52"/>
    <w:rsid w:val="00561F02"/>
    <w:rsid w:val="00562113"/>
    <w:rsid w:val="005626D6"/>
    <w:rsid w:val="0056331C"/>
    <w:rsid w:val="00563352"/>
    <w:rsid w:val="005638D0"/>
    <w:rsid w:val="005638D4"/>
    <w:rsid w:val="00563930"/>
    <w:rsid w:val="00563B6A"/>
    <w:rsid w:val="0056415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363"/>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5E6"/>
    <w:rsid w:val="00574711"/>
    <w:rsid w:val="00574CD4"/>
    <w:rsid w:val="00574CD7"/>
    <w:rsid w:val="00574F3F"/>
    <w:rsid w:val="0057511D"/>
    <w:rsid w:val="0057515F"/>
    <w:rsid w:val="0057526D"/>
    <w:rsid w:val="00575332"/>
    <w:rsid w:val="00575589"/>
    <w:rsid w:val="0057562C"/>
    <w:rsid w:val="00575640"/>
    <w:rsid w:val="005759F6"/>
    <w:rsid w:val="00575AB8"/>
    <w:rsid w:val="00575BB0"/>
    <w:rsid w:val="00575E3E"/>
    <w:rsid w:val="005762DE"/>
    <w:rsid w:val="005765F5"/>
    <w:rsid w:val="005766DD"/>
    <w:rsid w:val="00576D6C"/>
    <w:rsid w:val="00577294"/>
    <w:rsid w:val="005772B5"/>
    <w:rsid w:val="0057753C"/>
    <w:rsid w:val="00577A2E"/>
    <w:rsid w:val="00577A7D"/>
    <w:rsid w:val="00577EC0"/>
    <w:rsid w:val="00580767"/>
    <w:rsid w:val="0058084A"/>
    <w:rsid w:val="005808A1"/>
    <w:rsid w:val="00580B2B"/>
    <w:rsid w:val="00580CE7"/>
    <w:rsid w:val="00580E48"/>
    <w:rsid w:val="00580F0A"/>
    <w:rsid w:val="00580F9E"/>
    <w:rsid w:val="00581246"/>
    <w:rsid w:val="00581396"/>
    <w:rsid w:val="00581BDE"/>
    <w:rsid w:val="00581CB0"/>
    <w:rsid w:val="00581F2A"/>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13E"/>
    <w:rsid w:val="0059235B"/>
    <w:rsid w:val="0059240E"/>
    <w:rsid w:val="00592712"/>
    <w:rsid w:val="00592B03"/>
    <w:rsid w:val="00593917"/>
    <w:rsid w:val="00593AB9"/>
    <w:rsid w:val="00593CE3"/>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552"/>
    <w:rsid w:val="0059793E"/>
    <w:rsid w:val="00597AD3"/>
    <w:rsid w:val="00597BB8"/>
    <w:rsid w:val="00597D2E"/>
    <w:rsid w:val="00597E0D"/>
    <w:rsid w:val="005A054D"/>
    <w:rsid w:val="005A0A46"/>
    <w:rsid w:val="005A0AEA"/>
    <w:rsid w:val="005A10B9"/>
    <w:rsid w:val="005A1103"/>
    <w:rsid w:val="005A11EA"/>
    <w:rsid w:val="005A184A"/>
    <w:rsid w:val="005A1B24"/>
    <w:rsid w:val="005A1F91"/>
    <w:rsid w:val="005A1FBD"/>
    <w:rsid w:val="005A269F"/>
    <w:rsid w:val="005A2996"/>
    <w:rsid w:val="005A2A1E"/>
    <w:rsid w:val="005A2CD9"/>
    <w:rsid w:val="005A2E2E"/>
    <w:rsid w:val="005A305E"/>
    <w:rsid w:val="005A30BB"/>
    <w:rsid w:val="005A3887"/>
    <w:rsid w:val="005A3B37"/>
    <w:rsid w:val="005A3C01"/>
    <w:rsid w:val="005A3FF5"/>
    <w:rsid w:val="005A4306"/>
    <w:rsid w:val="005A499A"/>
    <w:rsid w:val="005A49FA"/>
    <w:rsid w:val="005A4E75"/>
    <w:rsid w:val="005A50FD"/>
    <w:rsid w:val="005A60F4"/>
    <w:rsid w:val="005A6445"/>
    <w:rsid w:val="005A65FC"/>
    <w:rsid w:val="005A68E8"/>
    <w:rsid w:val="005A71C1"/>
    <w:rsid w:val="005A7858"/>
    <w:rsid w:val="005A7EF7"/>
    <w:rsid w:val="005A7F7B"/>
    <w:rsid w:val="005B00A4"/>
    <w:rsid w:val="005B029B"/>
    <w:rsid w:val="005B0542"/>
    <w:rsid w:val="005B0A1E"/>
    <w:rsid w:val="005B0B8F"/>
    <w:rsid w:val="005B0E64"/>
    <w:rsid w:val="005B0F40"/>
    <w:rsid w:val="005B1267"/>
    <w:rsid w:val="005B13EE"/>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4F5"/>
    <w:rsid w:val="005B45C7"/>
    <w:rsid w:val="005B4D87"/>
    <w:rsid w:val="005B532C"/>
    <w:rsid w:val="005B5D56"/>
    <w:rsid w:val="005B6421"/>
    <w:rsid w:val="005B68CE"/>
    <w:rsid w:val="005B6CDA"/>
    <w:rsid w:val="005B7010"/>
    <w:rsid w:val="005B7120"/>
    <w:rsid w:val="005B793E"/>
    <w:rsid w:val="005B7DD1"/>
    <w:rsid w:val="005C00A0"/>
    <w:rsid w:val="005C00F1"/>
    <w:rsid w:val="005C0985"/>
    <w:rsid w:val="005C0EDA"/>
    <w:rsid w:val="005C1145"/>
    <w:rsid w:val="005C161D"/>
    <w:rsid w:val="005C1680"/>
    <w:rsid w:val="005C177E"/>
    <w:rsid w:val="005C1942"/>
    <w:rsid w:val="005C1AA1"/>
    <w:rsid w:val="005C28FA"/>
    <w:rsid w:val="005C293A"/>
    <w:rsid w:val="005C29ED"/>
    <w:rsid w:val="005C2BF5"/>
    <w:rsid w:val="005C2E01"/>
    <w:rsid w:val="005C306F"/>
    <w:rsid w:val="005C33A7"/>
    <w:rsid w:val="005C3616"/>
    <w:rsid w:val="005C363F"/>
    <w:rsid w:val="005C38F1"/>
    <w:rsid w:val="005C39A4"/>
    <w:rsid w:val="005C3CC0"/>
    <w:rsid w:val="005C3D68"/>
    <w:rsid w:val="005C3FB6"/>
    <w:rsid w:val="005C40F4"/>
    <w:rsid w:val="005C4163"/>
    <w:rsid w:val="005C43BE"/>
    <w:rsid w:val="005C44B3"/>
    <w:rsid w:val="005C44F3"/>
    <w:rsid w:val="005C477F"/>
    <w:rsid w:val="005C4B52"/>
    <w:rsid w:val="005C4DA8"/>
    <w:rsid w:val="005C4F20"/>
    <w:rsid w:val="005C5112"/>
    <w:rsid w:val="005C59B5"/>
    <w:rsid w:val="005C5B1B"/>
    <w:rsid w:val="005C622B"/>
    <w:rsid w:val="005C6735"/>
    <w:rsid w:val="005C687B"/>
    <w:rsid w:val="005C68B2"/>
    <w:rsid w:val="005C690D"/>
    <w:rsid w:val="005C690E"/>
    <w:rsid w:val="005C6B18"/>
    <w:rsid w:val="005C712D"/>
    <w:rsid w:val="005C7143"/>
    <w:rsid w:val="005C7258"/>
    <w:rsid w:val="005C7C75"/>
    <w:rsid w:val="005C7DEC"/>
    <w:rsid w:val="005C7F5B"/>
    <w:rsid w:val="005D0227"/>
    <w:rsid w:val="005D0620"/>
    <w:rsid w:val="005D0C83"/>
    <w:rsid w:val="005D0E07"/>
    <w:rsid w:val="005D0E4F"/>
    <w:rsid w:val="005D1076"/>
    <w:rsid w:val="005D147C"/>
    <w:rsid w:val="005D1499"/>
    <w:rsid w:val="005D14AC"/>
    <w:rsid w:val="005D1A4B"/>
    <w:rsid w:val="005D1C94"/>
    <w:rsid w:val="005D1E32"/>
    <w:rsid w:val="005D1F49"/>
    <w:rsid w:val="005D206B"/>
    <w:rsid w:val="005D22B7"/>
    <w:rsid w:val="005D2343"/>
    <w:rsid w:val="005D2BDE"/>
    <w:rsid w:val="005D2ECD"/>
    <w:rsid w:val="005D3121"/>
    <w:rsid w:val="005D3169"/>
    <w:rsid w:val="005D351D"/>
    <w:rsid w:val="005D37C5"/>
    <w:rsid w:val="005D3CD9"/>
    <w:rsid w:val="005D3D76"/>
    <w:rsid w:val="005D4355"/>
    <w:rsid w:val="005D4578"/>
    <w:rsid w:val="005D46C7"/>
    <w:rsid w:val="005D48E2"/>
    <w:rsid w:val="005D4A6B"/>
    <w:rsid w:val="005D4EFA"/>
    <w:rsid w:val="005D55BA"/>
    <w:rsid w:val="005D55C7"/>
    <w:rsid w:val="005D573B"/>
    <w:rsid w:val="005D5ADB"/>
    <w:rsid w:val="005D5C69"/>
    <w:rsid w:val="005D5DB7"/>
    <w:rsid w:val="005D62A3"/>
    <w:rsid w:val="005D648A"/>
    <w:rsid w:val="005D6AA9"/>
    <w:rsid w:val="005D6FE5"/>
    <w:rsid w:val="005D72FD"/>
    <w:rsid w:val="005D748A"/>
    <w:rsid w:val="005D74AF"/>
    <w:rsid w:val="005D74BF"/>
    <w:rsid w:val="005D7A35"/>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DC"/>
    <w:rsid w:val="005E209A"/>
    <w:rsid w:val="005E234A"/>
    <w:rsid w:val="005E2371"/>
    <w:rsid w:val="005E265F"/>
    <w:rsid w:val="005E3588"/>
    <w:rsid w:val="005E35CC"/>
    <w:rsid w:val="005E371E"/>
    <w:rsid w:val="005E390A"/>
    <w:rsid w:val="005E395D"/>
    <w:rsid w:val="005E3B5F"/>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B9"/>
    <w:rsid w:val="005F22ED"/>
    <w:rsid w:val="005F24EC"/>
    <w:rsid w:val="005F2534"/>
    <w:rsid w:val="005F27A6"/>
    <w:rsid w:val="005F27BF"/>
    <w:rsid w:val="005F2930"/>
    <w:rsid w:val="005F3199"/>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C7C"/>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3BE"/>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5E6E"/>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2AD6"/>
    <w:rsid w:val="0061300C"/>
    <w:rsid w:val="006130F7"/>
    <w:rsid w:val="006138B2"/>
    <w:rsid w:val="00613A7A"/>
    <w:rsid w:val="00613AF8"/>
    <w:rsid w:val="00613C73"/>
    <w:rsid w:val="00613D8E"/>
    <w:rsid w:val="00613F60"/>
    <w:rsid w:val="006142E0"/>
    <w:rsid w:val="00614593"/>
    <w:rsid w:val="00615093"/>
    <w:rsid w:val="0061531B"/>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841"/>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27D"/>
    <w:rsid w:val="00632E01"/>
    <w:rsid w:val="00633298"/>
    <w:rsid w:val="006332D1"/>
    <w:rsid w:val="0063331C"/>
    <w:rsid w:val="006335D8"/>
    <w:rsid w:val="00633A85"/>
    <w:rsid w:val="00633E73"/>
    <w:rsid w:val="00634989"/>
    <w:rsid w:val="006349EF"/>
    <w:rsid w:val="00634ACF"/>
    <w:rsid w:val="00635035"/>
    <w:rsid w:val="006353D8"/>
    <w:rsid w:val="0063580D"/>
    <w:rsid w:val="006358E6"/>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34CE"/>
    <w:rsid w:val="006434CF"/>
    <w:rsid w:val="00643660"/>
    <w:rsid w:val="006436BD"/>
    <w:rsid w:val="00643714"/>
    <w:rsid w:val="006437C1"/>
    <w:rsid w:val="00643A99"/>
    <w:rsid w:val="00643E0A"/>
    <w:rsid w:val="00644588"/>
    <w:rsid w:val="00644911"/>
    <w:rsid w:val="00644D01"/>
    <w:rsid w:val="00644DC9"/>
    <w:rsid w:val="00644E47"/>
    <w:rsid w:val="0064544A"/>
    <w:rsid w:val="00645560"/>
    <w:rsid w:val="00645F0B"/>
    <w:rsid w:val="0064636C"/>
    <w:rsid w:val="0064658A"/>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603"/>
    <w:rsid w:val="0065391E"/>
    <w:rsid w:val="00653DE7"/>
    <w:rsid w:val="0065400D"/>
    <w:rsid w:val="00654068"/>
    <w:rsid w:val="00654A7A"/>
    <w:rsid w:val="00654B38"/>
    <w:rsid w:val="00654B83"/>
    <w:rsid w:val="00654BF5"/>
    <w:rsid w:val="00654F31"/>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1E"/>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67F53"/>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919"/>
    <w:rsid w:val="00682E14"/>
    <w:rsid w:val="00682FBE"/>
    <w:rsid w:val="006836AA"/>
    <w:rsid w:val="006838CC"/>
    <w:rsid w:val="00683B2D"/>
    <w:rsid w:val="00683DF8"/>
    <w:rsid w:val="0068436C"/>
    <w:rsid w:val="006843F3"/>
    <w:rsid w:val="00684433"/>
    <w:rsid w:val="0068545E"/>
    <w:rsid w:val="00685931"/>
    <w:rsid w:val="00685FD4"/>
    <w:rsid w:val="00686238"/>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009"/>
    <w:rsid w:val="0069610D"/>
    <w:rsid w:val="006966C3"/>
    <w:rsid w:val="006968EB"/>
    <w:rsid w:val="00696B16"/>
    <w:rsid w:val="00696C5C"/>
    <w:rsid w:val="00696C9A"/>
    <w:rsid w:val="006971E7"/>
    <w:rsid w:val="00697733"/>
    <w:rsid w:val="00697980"/>
    <w:rsid w:val="00697AE2"/>
    <w:rsid w:val="00697B84"/>
    <w:rsid w:val="00697CD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712"/>
    <w:rsid w:val="006A3AC1"/>
    <w:rsid w:val="006A3E2B"/>
    <w:rsid w:val="006A41AA"/>
    <w:rsid w:val="006A4654"/>
    <w:rsid w:val="006A4B01"/>
    <w:rsid w:val="006A50B0"/>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4251"/>
    <w:rsid w:val="006B4761"/>
    <w:rsid w:val="006B555A"/>
    <w:rsid w:val="006B58B9"/>
    <w:rsid w:val="006B600A"/>
    <w:rsid w:val="006B6620"/>
    <w:rsid w:val="006B6635"/>
    <w:rsid w:val="006B6B61"/>
    <w:rsid w:val="006B7823"/>
    <w:rsid w:val="006B78F8"/>
    <w:rsid w:val="006B7C29"/>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8FD"/>
    <w:rsid w:val="006C797E"/>
    <w:rsid w:val="006C7B09"/>
    <w:rsid w:val="006C7CFF"/>
    <w:rsid w:val="006C7D58"/>
    <w:rsid w:val="006D00C2"/>
    <w:rsid w:val="006D00DB"/>
    <w:rsid w:val="006D0361"/>
    <w:rsid w:val="006D0677"/>
    <w:rsid w:val="006D07E0"/>
    <w:rsid w:val="006D0C30"/>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6CF"/>
    <w:rsid w:val="006D47D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93A"/>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2FD3"/>
    <w:rsid w:val="006E31AE"/>
    <w:rsid w:val="006E3417"/>
    <w:rsid w:val="006E391C"/>
    <w:rsid w:val="006E3DA9"/>
    <w:rsid w:val="006E3E65"/>
    <w:rsid w:val="006E45F3"/>
    <w:rsid w:val="006E4A2F"/>
    <w:rsid w:val="006E4C48"/>
    <w:rsid w:val="006E4ED4"/>
    <w:rsid w:val="006E5069"/>
    <w:rsid w:val="006E5286"/>
    <w:rsid w:val="006E5854"/>
    <w:rsid w:val="006E5B60"/>
    <w:rsid w:val="006E5D7A"/>
    <w:rsid w:val="006E5DDF"/>
    <w:rsid w:val="006E5E19"/>
    <w:rsid w:val="006E5E57"/>
    <w:rsid w:val="006E61A3"/>
    <w:rsid w:val="006E61C3"/>
    <w:rsid w:val="006E6250"/>
    <w:rsid w:val="006E6464"/>
    <w:rsid w:val="006E6551"/>
    <w:rsid w:val="006E658D"/>
    <w:rsid w:val="006E69A6"/>
    <w:rsid w:val="006E72E7"/>
    <w:rsid w:val="006E735C"/>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831"/>
    <w:rsid w:val="006F1BFD"/>
    <w:rsid w:val="006F1D80"/>
    <w:rsid w:val="006F1EB7"/>
    <w:rsid w:val="006F23B1"/>
    <w:rsid w:val="006F29A2"/>
    <w:rsid w:val="006F343B"/>
    <w:rsid w:val="006F39F9"/>
    <w:rsid w:val="006F4465"/>
    <w:rsid w:val="006F4895"/>
    <w:rsid w:val="006F48D6"/>
    <w:rsid w:val="006F4BB0"/>
    <w:rsid w:val="006F4CB3"/>
    <w:rsid w:val="006F4F23"/>
    <w:rsid w:val="006F5231"/>
    <w:rsid w:val="006F52E5"/>
    <w:rsid w:val="006F5540"/>
    <w:rsid w:val="006F5682"/>
    <w:rsid w:val="006F59B8"/>
    <w:rsid w:val="006F5BFE"/>
    <w:rsid w:val="006F5EC2"/>
    <w:rsid w:val="006F5F05"/>
    <w:rsid w:val="006F6010"/>
    <w:rsid w:val="006F6066"/>
    <w:rsid w:val="006F61B9"/>
    <w:rsid w:val="006F6290"/>
    <w:rsid w:val="006F63D8"/>
    <w:rsid w:val="006F63FC"/>
    <w:rsid w:val="006F65D2"/>
    <w:rsid w:val="006F6850"/>
    <w:rsid w:val="006F6B6C"/>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48"/>
    <w:rsid w:val="00713D96"/>
    <w:rsid w:val="00713DE4"/>
    <w:rsid w:val="00713E3C"/>
    <w:rsid w:val="00714173"/>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2A"/>
    <w:rsid w:val="00717947"/>
    <w:rsid w:val="007200E1"/>
    <w:rsid w:val="0072039D"/>
    <w:rsid w:val="0072060F"/>
    <w:rsid w:val="007208A6"/>
    <w:rsid w:val="007209CB"/>
    <w:rsid w:val="00720D0F"/>
    <w:rsid w:val="00720EAE"/>
    <w:rsid w:val="00721084"/>
    <w:rsid w:val="00721164"/>
    <w:rsid w:val="00721262"/>
    <w:rsid w:val="0072140B"/>
    <w:rsid w:val="0072174B"/>
    <w:rsid w:val="00721944"/>
    <w:rsid w:val="00721B53"/>
    <w:rsid w:val="00721CD0"/>
    <w:rsid w:val="00721D9B"/>
    <w:rsid w:val="00721D9C"/>
    <w:rsid w:val="00722121"/>
    <w:rsid w:val="007224B9"/>
    <w:rsid w:val="00722D9B"/>
    <w:rsid w:val="00722F66"/>
    <w:rsid w:val="00722F94"/>
    <w:rsid w:val="007230DC"/>
    <w:rsid w:val="0072322D"/>
    <w:rsid w:val="00723768"/>
    <w:rsid w:val="007239A9"/>
    <w:rsid w:val="00723AA7"/>
    <w:rsid w:val="00723C27"/>
    <w:rsid w:val="00723C3C"/>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6CB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7A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6B7"/>
    <w:rsid w:val="0074682A"/>
    <w:rsid w:val="00746D22"/>
    <w:rsid w:val="0074704F"/>
    <w:rsid w:val="007476D6"/>
    <w:rsid w:val="007479D1"/>
    <w:rsid w:val="00747A18"/>
    <w:rsid w:val="00747BAD"/>
    <w:rsid w:val="00747EBD"/>
    <w:rsid w:val="00747ECA"/>
    <w:rsid w:val="00747F48"/>
    <w:rsid w:val="00747F4C"/>
    <w:rsid w:val="00750393"/>
    <w:rsid w:val="0075053D"/>
    <w:rsid w:val="00751091"/>
    <w:rsid w:val="007512AA"/>
    <w:rsid w:val="00751A12"/>
    <w:rsid w:val="00751B6D"/>
    <w:rsid w:val="00751B83"/>
    <w:rsid w:val="00751CBB"/>
    <w:rsid w:val="00751D40"/>
    <w:rsid w:val="00752086"/>
    <w:rsid w:val="0075214F"/>
    <w:rsid w:val="007523B8"/>
    <w:rsid w:val="0075248A"/>
    <w:rsid w:val="00752558"/>
    <w:rsid w:val="00752AB0"/>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A50"/>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67FF0"/>
    <w:rsid w:val="00770055"/>
    <w:rsid w:val="00770494"/>
    <w:rsid w:val="00771021"/>
    <w:rsid w:val="0077175C"/>
    <w:rsid w:val="00771870"/>
    <w:rsid w:val="0077187A"/>
    <w:rsid w:val="00771A63"/>
    <w:rsid w:val="00771BF9"/>
    <w:rsid w:val="00771D84"/>
    <w:rsid w:val="00772284"/>
    <w:rsid w:val="00772438"/>
    <w:rsid w:val="00772635"/>
    <w:rsid w:val="00772A57"/>
    <w:rsid w:val="00772B65"/>
    <w:rsid w:val="00772CDD"/>
    <w:rsid w:val="00772DE8"/>
    <w:rsid w:val="00772F8A"/>
    <w:rsid w:val="007731FD"/>
    <w:rsid w:val="0077324A"/>
    <w:rsid w:val="00773316"/>
    <w:rsid w:val="007739C6"/>
    <w:rsid w:val="00773D1D"/>
    <w:rsid w:val="00773DE2"/>
    <w:rsid w:val="00773F5C"/>
    <w:rsid w:val="00773FFE"/>
    <w:rsid w:val="00774045"/>
    <w:rsid w:val="0077464B"/>
    <w:rsid w:val="007746B1"/>
    <w:rsid w:val="00774889"/>
    <w:rsid w:val="007749B5"/>
    <w:rsid w:val="00774B2C"/>
    <w:rsid w:val="00774DE8"/>
    <w:rsid w:val="00774FF5"/>
    <w:rsid w:val="007750B3"/>
    <w:rsid w:val="0077518D"/>
    <w:rsid w:val="007753B5"/>
    <w:rsid w:val="0077565C"/>
    <w:rsid w:val="007756A1"/>
    <w:rsid w:val="00775A0C"/>
    <w:rsid w:val="00775B6D"/>
    <w:rsid w:val="00775F76"/>
    <w:rsid w:val="0077638A"/>
    <w:rsid w:val="007764F4"/>
    <w:rsid w:val="00776729"/>
    <w:rsid w:val="00776AEA"/>
    <w:rsid w:val="00776D7D"/>
    <w:rsid w:val="00777177"/>
    <w:rsid w:val="00777670"/>
    <w:rsid w:val="00777809"/>
    <w:rsid w:val="0077781E"/>
    <w:rsid w:val="007778A3"/>
    <w:rsid w:val="00777AE2"/>
    <w:rsid w:val="00777BA0"/>
    <w:rsid w:val="00777C62"/>
    <w:rsid w:val="00780146"/>
    <w:rsid w:val="007802AC"/>
    <w:rsid w:val="007803BD"/>
    <w:rsid w:val="007804E9"/>
    <w:rsid w:val="00780CC3"/>
    <w:rsid w:val="00780F73"/>
    <w:rsid w:val="007811DC"/>
    <w:rsid w:val="007813D3"/>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E3"/>
    <w:rsid w:val="00783B5C"/>
    <w:rsid w:val="00783DBB"/>
    <w:rsid w:val="00783E1D"/>
    <w:rsid w:val="00783F74"/>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229"/>
    <w:rsid w:val="007875A8"/>
    <w:rsid w:val="00787AC0"/>
    <w:rsid w:val="00787E42"/>
    <w:rsid w:val="0079064C"/>
    <w:rsid w:val="00790CC5"/>
    <w:rsid w:val="00790E42"/>
    <w:rsid w:val="00791266"/>
    <w:rsid w:val="00791302"/>
    <w:rsid w:val="0079162F"/>
    <w:rsid w:val="00791F8A"/>
    <w:rsid w:val="007922A2"/>
    <w:rsid w:val="00792657"/>
    <w:rsid w:val="00793460"/>
    <w:rsid w:val="00793527"/>
    <w:rsid w:val="00793A3B"/>
    <w:rsid w:val="007940AC"/>
    <w:rsid w:val="007942CD"/>
    <w:rsid w:val="00794300"/>
    <w:rsid w:val="00794371"/>
    <w:rsid w:val="007943CF"/>
    <w:rsid w:val="0079456F"/>
    <w:rsid w:val="00794924"/>
    <w:rsid w:val="00794C61"/>
    <w:rsid w:val="00794E78"/>
    <w:rsid w:val="007951F3"/>
    <w:rsid w:val="00795597"/>
    <w:rsid w:val="0079562C"/>
    <w:rsid w:val="00795A6B"/>
    <w:rsid w:val="00795C6B"/>
    <w:rsid w:val="00795F1C"/>
    <w:rsid w:val="00795FBC"/>
    <w:rsid w:val="007971BD"/>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DB"/>
    <w:rsid w:val="007A228D"/>
    <w:rsid w:val="007A23FF"/>
    <w:rsid w:val="007A253F"/>
    <w:rsid w:val="007A2581"/>
    <w:rsid w:val="007A295B"/>
    <w:rsid w:val="007A298F"/>
    <w:rsid w:val="007A2FC3"/>
    <w:rsid w:val="007A3012"/>
    <w:rsid w:val="007A32BF"/>
    <w:rsid w:val="007A3424"/>
    <w:rsid w:val="007A35EF"/>
    <w:rsid w:val="007A3C20"/>
    <w:rsid w:val="007A3D5F"/>
    <w:rsid w:val="007A3D65"/>
    <w:rsid w:val="007A42C0"/>
    <w:rsid w:val="007A43A2"/>
    <w:rsid w:val="007A4464"/>
    <w:rsid w:val="007A4C16"/>
    <w:rsid w:val="007A4D04"/>
    <w:rsid w:val="007A4E39"/>
    <w:rsid w:val="007A509A"/>
    <w:rsid w:val="007A5554"/>
    <w:rsid w:val="007A58D9"/>
    <w:rsid w:val="007A596E"/>
    <w:rsid w:val="007A5B24"/>
    <w:rsid w:val="007A5B7F"/>
    <w:rsid w:val="007A5BE3"/>
    <w:rsid w:val="007A5C6D"/>
    <w:rsid w:val="007A5E36"/>
    <w:rsid w:val="007A690F"/>
    <w:rsid w:val="007A695D"/>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9D2"/>
    <w:rsid w:val="007B7A65"/>
    <w:rsid w:val="007B7AAB"/>
    <w:rsid w:val="007B7D74"/>
    <w:rsid w:val="007B7DAE"/>
    <w:rsid w:val="007B7DC1"/>
    <w:rsid w:val="007B7EDB"/>
    <w:rsid w:val="007C088E"/>
    <w:rsid w:val="007C0980"/>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AF0"/>
    <w:rsid w:val="007C3EAA"/>
    <w:rsid w:val="007C3FA8"/>
    <w:rsid w:val="007C4897"/>
    <w:rsid w:val="007C4A2C"/>
    <w:rsid w:val="007C50E4"/>
    <w:rsid w:val="007C5EC7"/>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854"/>
    <w:rsid w:val="007D1B8F"/>
    <w:rsid w:val="007D229A"/>
    <w:rsid w:val="007D22D0"/>
    <w:rsid w:val="007D2B32"/>
    <w:rsid w:val="007D2E0D"/>
    <w:rsid w:val="007D2F44"/>
    <w:rsid w:val="007D2F4D"/>
    <w:rsid w:val="007D34C5"/>
    <w:rsid w:val="007D3BEA"/>
    <w:rsid w:val="007D3E90"/>
    <w:rsid w:val="007D3EF9"/>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6AF"/>
    <w:rsid w:val="007D7706"/>
    <w:rsid w:val="007D79B1"/>
    <w:rsid w:val="007D7AF0"/>
    <w:rsid w:val="007D7F4D"/>
    <w:rsid w:val="007E00B4"/>
    <w:rsid w:val="007E054B"/>
    <w:rsid w:val="007E07C2"/>
    <w:rsid w:val="007E0D4B"/>
    <w:rsid w:val="007E11D9"/>
    <w:rsid w:val="007E128B"/>
    <w:rsid w:val="007E1353"/>
    <w:rsid w:val="007E1369"/>
    <w:rsid w:val="007E1A1B"/>
    <w:rsid w:val="007E1A88"/>
    <w:rsid w:val="007E21D8"/>
    <w:rsid w:val="007E228B"/>
    <w:rsid w:val="007E2291"/>
    <w:rsid w:val="007E252B"/>
    <w:rsid w:val="007E309C"/>
    <w:rsid w:val="007E324A"/>
    <w:rsid w:val="007E3294"/>
    <w:rsid w:val="007E3296"/>
    <w:rsid w:val="007E36EE"/>
    <w:rsid w:val="007E3915"/>
    <w:rsid w:val="007E409F"/>
    <w:rsid w:val="007E444A"/>
    <w:rsid w:val="007E48D6"/>
    <w:rsid w:val="007E4AC3"/>
    <w:rsid w:val="007E4B16"/>
    <w:rsid w:val="007E4C88"/>
    <w:rsid w:val="007E563F"/>
    <w:rsid w:val="007E5816"/>
    <w:rsid w:val="007E585E"/>
    <w:rsid w:val="007E5A4A"/>
    <w:rsid w:val="007E671D"/>
    <w:rsid w:val="007E6CDB"/>
    <w:rsid w:val="007E7067"/>
    <w:rsid w:val="007E7717"/>
    <w:rsid w:val="007E781D"/>
    <w:rsid w:val="007E7DDF"/>
    <w:rsid w:val="007F00BC"/>
    <w:rsid w:val="007F02D2"/>
    <w:rsid w:val="007F036A"/>
    <w:rsid w:val="007F05B8"/>
    <w:rsid w:val="007F0832"/>
    <w:rsid w:val="007F1085"/>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E03"/>
    <w:rsid w:val="007F416C"/>
    <w:rsid w:val="007F45DF"/>
    <w:rsid w:val="007F46C1"/>
    <w:rsid w:val="007F4AB8"/>
    <w:rsid w:val="007F4C43"/>
    <w:rsid w:val="007F4D88"/>
    <w:rsid w:val="007F4E3F"/>
    <w:rsid w:val="007F50E5"/>
    <w:rsid w:val="007F527B"/>
    <w:rsid w:val="007F5B5D"/>
    <w:rsid w:val="007F5D61"/>
    <w:rsid w:val="007F5EC1"/>
    <w:rsid w:val="007F61B9"/>
    <w:rsid w:val="007F622F"/>
    <w:rsid w:val="007F6880"/>
    <w:rsid w:val="007F698D"/>
    <w:rsid w:val="007F6B58"/>
    <w:rsid w:val="007F6C01"/>
    <w:rsid w:val="007F6F13"/>
    <w:rsid w:val="007F76B4"/>
    <w:rsid w:val="007F7754"/>
    <w:rsid w:val="007F7E89"/>
    <w:rsid w:val="008001B4"/>
    <w:rsid w:val="0080068B"/>
    <w:rsid w:val="00800712"/>
    <w:rsid w:val="00800769"/>
    <w:rsid w:val="00800EBE"/>
    <w:rsid w:val="00800ED2"/>
    <w:rsid w:val="0080120C"/>
    <w:rsid w:val="008012D8"/>
    <w:rsid w:val="0080148A"/>
    <w:rsid w:val="008015AD"/>
    <w:rsid w:val="008019B9"/>
    <w:rsid w:val="00801A7E"/>
    <w:rsid w:val="008024E6"/>
    <w:rsid w:val="00802549"/>
    <w:rsid w:val="00802B37"/>
    <w:rsid w:val="00802D4B"/>
    <w:rsid w:val="00802E74"/>
    <w:rsid w:val="00803020"/>
    <w:rsid w:val="008032BB"/>
    <w:rsid w:val="00803343"/>
    <w:rsid w:val="008033FB"/>
    <w:rsid w:val="00803404"/>
    <w:rsid w:val="00803A3C"/>
    <w:rsid w:val="00803A8E"/>
    <w:rsid w:val="00803BFD"/>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835"/>
    <w:rsid w:val="00811AEA"/>
    <w:rsid w:val="00811FA4"/>
    <w:rsid w:val="00812090"/>
    <w:rsid w:val="0081233C"/>
    <w:rsid w:val="008123A6"/>
    <w:rsid w:val="00812767"/>
    <w:rsid w:val="00812B1B"/>
    <w:rsid w:val="008139EE"/>
    <w:rsid w:val="00813B31"/>
    <w:rsid w:val="008143F7"/>
    <w:rsid w:val="0081449A"/>
    <w:rsid w:val="00814565"/>
    <w:rsid w:val="00814A06"/>
    <w:rsid w:val="00814ED9"/>
    <w:rsid w:val="0081505C"/>
    <w:rsid w:val="008157E8"/>
    <w:rsid w:val="0081581D"/>
    <w:rsid w:val="008165B2"/>
    <w:rsid w:val="008168EF"/>
    <w:rsid w:val="00816F50"/>
    <w:rsid w:val="008172BE"/>
    <w:rsid w:val="0081735F"/>
    <w:rsid w:val="00817772"/>
    <w:rsid w:val="008177BB"/>
    <w:rsid w:val="008177C3"/>
    <w:rsid w:val="008177FA"/>
    <w:rsid w:val="00817B71"/>
    <w:rsid w:val="00817D32"/>
    <w:rsid w:val="00817D9A"/>
    <w:rsid w:val="00817EA6"/>
    <w:rsid w:val="00820184"/>
    <w:rsid w:val="00820244"/>
    <w:rsid w:val="00820B16"/>
    <w:rsid w:val="00820F07"/>
    <w:rsid w:val="0082114C"/>
    <w:rsid w:val="00821846"/>
    <w:rsid w:val="00821E59"/>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849"/>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359"/>
    <w:rsid w:val="0083389B"/>
    <w:rsid w:val="00833C32"/>
    <w:rsid w:val="00833C56"/>
    <w:rsid w:val="00833E09"/>
    <w:rsid w:val="008349FA"/>
    <w:rsid w:val="00835410"/>
    <w:rsid w:val="00835762"/>
    <w:rsid w:val="008359E0"/>
    <w:rsid w:val="00835FE5"/>
    <w:rsid w:val="00836028"/>
    <w:rsid w:val="00836137"/>
    <w:rsid w:val="00836154"/>
    <w:rsid w:val="008364EB"/>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07A"/>
    <w:rsid w:val="0084271C"/>
    <w:rsid w:val="00842B77"/>
    <w:rsid w:val="0084309F"/>
    <w:rsid w:val="008436CC"/>
    <w:rsid w:val="00843BF5"/>
    <w:rsid w:val="00843D9F"/>
    <w:rsid w:val="00844318"/>
    <w:rsid w:val="00844DD0"/>
    <w:rsid w:val="00844F77"/>
    <w:rsid w:val="0084569C"/>
    <w:rsid w:val="00845B60"/>
    <w:rsid w:val="00845C12"/>
    <w:rsid w:val="00845D5B"/>
    <w:rsid w:val="00845FF9"/>
    <w:rsid w:val="008464BD"/>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24D2"/>
    <w:rsid w:val="00852916"/>
    <w:rsid w:val="0085299A"/>
    <w:rsid w:val="00852A57"/>
    <w:rsid w:val="00852D56"/>
    <w:rsid w:val="00852E19"/>
    <w:rsid w:val="00852FF9"/>
    <w:rsid w:val="008535AF"/>
    <w:rsid w:val="00853744"/>
    <w:rsid w:val="00853746"/>
    <w:rsid w:val="00854876"/>
    <w:rsid w:val="00854940"/>
    <w:rsid w:val="00854D21"/>
    <w:rsid w:val="00854E5E"/>
    <w:rsid w:val="00855711"/>
    <w:rsid w:val="00855914"/>
    <w:rsid w:val="00855CAD"/>
    <w:rsid w:val="00855CDE"/>
    <w:rsid w:val="0085619F"/>
    <w:rsid w:val="008564FA"/>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06A"/>
    <w:rsid w:val="00863105"/>
    <w:rsid w:val="0086312C"/>
    <w:rsid w:val="0086340B"/>
    <w:rsid w:val="008636DA"/>
    <w:rsid w:val="00863841"/>
    <w:rsid w:val="00863E07"/>
    <w:rsid w:val="008642BF"/>
    <w:rsid w:val="008643BA"/>
    <w:rsid w:val="00864440"/>
    <w:rsid w:val="00864D76"/>
    <w:rsid w:val="008650FC"/>
    <w:rsid w:val="0086512A"/>
    <w:rsid w:val="008653E8"/>
    <w:rsid w:val="008654C7"/>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636"/>
    <w:rsid w:val="008737A8"/>
    <w:rsid w:val="00873B01"/>
    <w:rsid w:val="00873F15"/>
    <w:rsid w:val="00873F97"/>
    <w:rsid w:val="0087401C"/>
    <w:rsid w:val="00874096"/>
    <w:rsid w:val="008740EF"/>
    <w:rsid w:val="00875045"/>
    <w:rsid w:val="0087531F"/>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2CDD"/>
    <w:rsid w:val="008833E8"/>
    <w:rsid w:val="008838D5"/>
    <w:rsid w:val="008839EB"/>
    <w:rsid w:val="00883F6D"/>
    <w:rsid w:val="008841C4"/>
    <w:rsid w:val="00884268"/>
    <w:rsid w:val="00884A22"/>
    <w:rsid w:val="00884B2C"/>
    <w:rsid w:val="00884B5E"/>
    <w:rsid w:val="00884DD6"/>
    <w:rsid w:val="00884E33"/>
    <w:rsid w:val="00885865"/>
    <w:rsid w:val="008860AB"/>
    <w:rsid w:val="008861F4"/>
    <w:rsid w:val="008862F6"/>
    <w:rsid w:val="0088630B"/>
    <w:rsid w:val="0088678B"/>
    <w:rsid w:val="00886A0C"/>
    <w:rsid w:val="00886C71"/>
    <w:rsid w:val="00886E23"/>
    <w:rsid w:val="00886FA8"/>
    <w:rsid w:val="008871B6"/>
    <w:rsid w:val="00887472"/>
    <w:rsid w:val="008875F2"/>
    <w:rsid w:val="0088767F"/>
    <w:rsid w:val="0088784C"/>
    <w:rsid w:val="00887B48"/>
    <w:rsid w:val="008902EF"/>
    <w:rsid w:val="0089047B"/>
    <w:rsid w:val="00890CB8"/>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5DF"/>
    <w:rsid w:val="00896735"/>
    <w:rsid w:val="00896C81"/>
    <w:rsid w:val="00896D83"/>
    <w:rsid w:val="008970BF"/>
    <w:rsid w:val="0089715B"/>
    <w:rsid w:val="008975E6"/>
    <w:rsid w:val="00897A1B"/>
    <w:rsid w:val="00897AEC"/>
    <w:rsid w:val="00897C63"/>
    <w:rsid w:val="008A0546"/>
    <w:rsid w:val="008A0934"/>
    <w:rsid w:val="008A0AB2"/>
    <w:rsid w:val="008A0CB8"/>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6DE5"/>
    <w:rsid w:val="008A7130"/>
    <w:rsid w:val="008A73B2"/>
    <w:rsid w:val="008A7E32"/>
    <w:rsid w:val="008A7EAB"/>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6CF0"/>
    <w:rsid w:val="008B73DF"/>
    <w:rsid w:val="008B7609"/>
    <w:rsid w:val="008B794A"/>
    <w:rsid w:val="008B7B08"/>
    <w:rsid w:val="008C07F5"/>
    <w:rsid w:val="008C08B5"/>
    <w:rsid w:val="008C094E"/>
    <w:rsid w:val="008C09BE"/>
    <w:rsid w:val="008C0B09"/>
    <w:rsid w:val="008C0BFE"/>
    <w:rsid w:val="008C1055"/>
    <w:rsid w:val="008C13F0"/>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721"/>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23D8"/>
    <w:rsid w:val="008F2C03"/>
    <w:rsid w:val="008F2FD5"/>
    <w:rsid w:val="008F37E5"/>
    <w:rsid w:val="008F3F27"/>
    <w:rsid w:val="008F4058"/>
    <w:rsid w:val="008F4406"/>
    <w:rsid w:val="008F44FC"/>
    <w:rsid w:val="008F4599"/>
    <w:rsid w:val="008F4866"/>
    <w:rsid w:val="008F48C2"/>
    <w:rsid w:val="008F49C6"/>
    <w:rsid w:val="008F4A18"/>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D38"/>
    <w:rsid w:val="009050A2"/>
    <w:rsid w:val="009051F9"/>
    <w:rsid w:val="0090531A"/>
    <w:rsid w:val="00905591"/>
    <w:rsid w:val="00905779"/>
    <w:rsid w:val="00905F19"/>
    <w:rsid w:val="009065D4"/>
    <w:rsid w:val="0090696D"/>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472"/>
    <w:rsid w:val="009115B4"/>
    <w:rsid w:val="00911E24"/>
    <w:rsid w:val="0091238F"/>
    <w:rsid w:val="009124C7"/>
    <w:rsid w:val="009126DA"/>
    <w:rsid w:val="0091291A"/>
    <w:rsid w:val="00912C77"/>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E4"/>
    <w:rsid w:val="00924FF8"/>
    <w:rsid w:val="009251A8"/>
    <w:rsid w:val="0092535C"/>
    <w:rsid w:val="0092555C"/>
    <w:rsid w:val="0092563F"/>
    <w:rsid w:val="00925A39"/>
    <w:rsid w:val="00925BA8"/>
    <w:rsid w:val="00926478"/>
    <w:rsid w:val="00926A59"/>
    <w:rsid w:val="00926C5D"/>
    <w:rsid w:val="00926D85"/>
    <w:rsid w:val="00926DA7"/>
    <w:rsid w:val="00926EED"/>
    <w:rsid w:val="00927110"/>
    <w:rsid w:val="009278C4"/>
    <w:rsid w:val="00927A47"/>
    <w:rsid w:val="00927EEB"/>
    <w:rsid w:val="00927F8B"/>
    <w:rsid w:val="00927F95"/>
    <w:rsid w:val="009302BD"/>
    <w:rsid w:val="009303DF"/>
    <w:rsid w:val="00930606"/>
    <w:rsid w:val="009308FA"/>
    <w:rsid w:val="0093094D"/>
    <w:rsid w:val="009309B7"/>
    <w:rsid w:val="00930B56"/>
    <w:rsid w:val="00930EFA"/>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5DE"/>
    <w:rsid w:val="00944D11"/>
    <w:rsid w:val="00945180"/>
    <w:rsid w:val="0094590C"/>
    <w:rsid w:val="009459DF"/>
    <w:rsid w:val="00945F4D"/>
    <w:rsid w:val="00946355"/>
    <w:rsid w:val="009468B7"/>
    <w:rsid w:val="009469A2"/>
    <w:rsid w:val="009469D9"/>
    <w:rsid w:val="00946BD0"/>
    <w:rsid w:val="00946E53"/>
    <w:rsid w:val="009471EA"/>
    <w:rsid w:val="0094724D"/>
    <w:rsid w:val="0094724E"/>
    <w:rsid w:val="00947BE6"/>
    <w:rsid w:val="00947E0E"/>
    <w:rsid w:val="00950026"/>
    <w:rsid w:val="00950110"/>
    <w:rsid w:val="0095048D"/>
    <w:rsid w:val="0095049E"/>
    <w:rsid w:val="00950E43"/>
    <w:rsid w:val="00951010"/>
    <w:rsid w:val="009510DE"/>
    <w:rsid w:val="009511AF"/>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E11"/>
    <w:rsid w:val="00956E3E"/>
    <w:rsid w:val="00956F11"/>
    <w:rsid w:val="00957749"/>
    <w:rsid w:val="00957E78"/>
    <w:rsid w:val="0096018E"/>
    <w:rsid w:val="00960382"/>
    <w:rsid w:val="00960384"/>
    <w:rsid w:val="00960398"/>
    <w:rsid w:val="00960464"/>
    <w:rsid w:val="009604A0"/>
    <w:rsid w:val="00960B91"/>
    <w:rsid w:val="00960E4A"/>
    <w:rsid w:val="00960FD5"/>
    <w:rsid w:val="0096107C"/>
    <w:rsid w:val="00961288"/>
    <w:rsid w:val="009614CF"/>
    <w:rsid w:val="00961599"/>
    <w:rsid w:val="009618E4"/>
    <w:rsid w:val="00961E72"/>
    <w:rsid w:val="00962628"/>
    <w:rsid w:val="00962646"/>
    <w:rsid w:val="009627E8"/>
    <w:rsid w:val="00962A01"/>
    <w:rsid w:val="00962B73"/>
    <w:rsid w:val="009631FE"/>
    <w:rsid w:val="00963639"/>
    <w:rsid w:val="00963DF3"/>
    <w:rsid w:val="00963FC0"/>
    <w:rsid w:val="0096450F"/>
    <w:rsid w:val="00964551"/>
    <w:rsid w:val="0096476B"/>
    <w:rsid w:val="009651E9"/>
    <w:rsid w:val="00965412"/>
    <w:rsid w:val="009657F1"/>
    <w:rsid w:val="00965C11"/>
    <w:rsid w:val="0096608A"/>
    <w:rsid w:val="0096616A"/>
    <w:rsid w:val="0096621C"/>
    <w:rsid w:val="0096625D"/>
    <w:rsid w:val="0096643F"/>
    <w:rsid w:val="00966BBC"/>
    <w:rsid w:val="00966FA4"/>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6F9"/>
    <w:rsid w:val="0099080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D3"/>
    <w:rsid w:val="009A2DF9"/>
    <w:rsid w:val="009A2E39"/>
    <w:rsid w:val="009A3242"/>
    <w:rsid w:val="009A3A86"/>
    <w:rsid w:val="009A3CAC"/>
    <w:rsid w:val="009A3DA4"/>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7F9"/>
    <w:rsid w:val="009A7A7B"/>
    <w:rsid w:val="009A7B3F"/>
    <w:rsid w:val="009A7D66"/>
    <w:rsid w:val="009B03F9"/>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486"/>
    <w:rsid w:val="009B758B"/>
    <w:rsid w:val="009B7937"/>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758"/>
    <w:rsid w:val="009C2A20"/>
    <w:rsid w:val="009C3101"/>
    <w:rsid w:val="009C3110"/>
    <w:rsid w:val="009C34F9"/>
    <w:rsid w:val="009C3562"/>
    <w:rsid w:val="009C395B"/>
    <w:rsid w:val="009C39BC"/>
    <w:rsid w:val="009C3CB5"/>
    <w:rsid w:val="009C3DDC"/>
    <w:rsid w:val="009C4039"/>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1AB"/>
    <w:rsid w:val="009D33FE"/>
    <w:rsid w:val="009D3636"/>
    <w:rsid w:val="009D37AD"/>
    <w:rsid w:val="009D4042"/>
    <w:rsid w:val="009D46E6"/>
    <w:rsid w:val="009D48F0"/>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0E2"/>
    <w:rsid w:val="009E0110"/>
    <w:rsid w:val="009E058F"/>
    <w:rsid w:val="009E07C6"/>
    <w:rsid w:val="009E0A9E"/>
    <w:rsid w:val="009E14E2"/>
    <w:rsid w:val="009E1774"/>
    <w:rsid w:val="009E19A2"/>
    <w:rsid w:val="009E1B07"/>
    <w:rsid w:val="009E1C0B"/>
    <w:rsid w:val="009E1EC2"/>
    <w:rsid w:val="009E23F9"/>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3E5"/>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9BC"/>
    <w:rsid w:val="009F1CE2"/>
    <w:rsid w:val="009F1E48"/>
    <w:rsid w:val="009F1ED5"/>
    <w:rsid w:val="009F22E1"/>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5C56"/>
    <w:rsid w:val="00A06119"/>
    <w:rsid w:val="00A06214"/>
    <w:rsid w:val="00A06325"/>
    <w:rsid w:val="00A06ED9"/>
    <w:rsid w:val="00A07136"/>
    <w:rsid w:val="00A071B1"/>
    <w:rsid w:val="00A07278"/>
    <w:rsid w:val="00A07326"/>
    <w:rsid w:val="00A0756A"/>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4E5B"/>
    <w:rsid w:val="00A1566A"/>
    <w:rsid w:val="00A15D55"/>
    <w:rsid w:val="00A1601C"/>
    <w:rsid w:val="00A16471"/>
    <w:rsid w:val="00A16503"/>
    <w:rsid w:val="00A165BF"/>
    <w:rsid w:val="00A168B7"/>
    <w:rsid w:val="00A16B4E"/>
    <w:rsid w:val="00A172E8"/>
    <w:rsid w:val="00A17392"/>
    <w:rsid w:val="00A179FF"/>
    <w:rsid w:val="00A17FE6"/>
    <w:rsid w:val="00A2044F"/>
    <w:rsid w:val="00A206C8"/>
    <w:rsid w:val="00A207C1"/>
    <w:rsid w:val="00A20BDB"/>
    <w:rsid w:val="00A2142A"/>
    <w:rsid w:val="00A2156A"/>
    <w:rsid w:val="00A2166C"/>
    <w:rsid w:val="00A2185B"/>
    <w:rsid w:val="00A218ED"/>
    <w:rsid w:val="00A21A36"/>
    <w:rsid w:val="00A21C18"/>
    <w:rsid w:val="00A21C31"/>
    <w:rsid w:val="00A21C87"/>
    <w:rsid w:val="00A226EC"/>
    <w:rsid w:val="00A22909"/>
    <w:rsid w:val="00A229AD"/>
    <w:rsid w:val="00A22AE9"/>
    <w:rsid w:val="00A22DF7"/>
    <w:rsid w:val="00A23363"/>
    <w:rsid w:val="00A23859"/>
    <w:rsid w:val="00A2402C"/>
    <w:rsid w:val="00A2408A"/>
    <w:rsid w:val="00A242C3"/>
    <w:rsid w:val="00A24922"/>
    <w:rsid w:val="00A25294"/>
    <w:rsid w:val="00A253FC"/>
    <w:rsid w:val="00A254BD"/>
    <w:rsid w:val="00A254EE"/>
    <w:rsid w:val="00A2575C"/>
    <w:rsid w:val="00A2590E"/>
    <w:rsid w:val="00A25BE7"/>
    <w:rsid w:val="00A25FEA"/>
    <w:rsid w:val="00A26031"/>
    <w:rsid w:val="00A26947"/>
    <w:rsid w:val="00A27008"/>
    <w:rsid w:val="00A272ED"/>
    <w:rsid w:val="00A27392"/>
    <w:rsid w:val="00A27664"/>
    <w:rsid w:val="00A27CDF"/>
    <w:rsid w:val="00A27E5C"/>
    <w:rsid w:val="00A3095F"/>
    <w:rsid w:val="00A309C6"/>
    <w:rsid w:val="00A30D13"/>
    <w:rsid w:val="00A3127C"/>
    <w:rsid w:val="00A31370"/>
    <w:rsid w:val="00A31594"/>
    <w:rsid w:val="00A318DE"/>
    <w:rsid w:val="00A319D0"/>
    <w:rsid w:val="00A31E42"/>
    <w:rsid w:val="00A321C7"/>
    <w:rsid w:val="00A32316"/>
    <w:rsid w:val="00A32475"/>
    <w:rsid w:val="00A3269C"/>
    <w:rsid w:val="00A32730"/>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37D9D"/>
    <w:rsid w:val="00A400BF"/>
    <w:rsid w:val="00A400F1"/>
    <w:rsid w:val="00A402A2"/>
    <w:rsid w:val="00A407CE"/>
    <w:rsid w:val="00A418E9"/>
    <w:rsid w:val="00A420C8"/>
    <w:rsid w:val="00A420E0"/>
    <w:rsid w:val="00A42EB2"/>
    <w:rsid w:val="00A43157"/>
    <w:rsid w:val="00A431D9"/>
    <w:rsid w:val="00A4348E"/>
    <w:rsid w:val="00A4376F"/>
    <w:rsid w:val="00A437C0"/>
    <w:rsid w:val="00A43BBB"/>
    <w:rsid w:val="00A44370"/>
    <w:rsid w:val="00A44729"/>
    <w:rsid w:val="00A44CAC"/>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BE8"/>
    <w:rsid w:val="00A47DD3"/>
    <w:rsid w:val="00A500B8"/>
    <w:rsid w:val="00A500DF"/>
    <w:rsid w:val="00A501C9"/>
    <w:rsid w:val="00A503CC"/>
    <w:rsid w:val="00A50506"/>
    <w:rsid w:val="00A50AAE"/>
    <w:rsid w:val="00A50DEC"/>
    <w:rsid w:val="00A50E88"/>
    <w:rsid w:val="00A51796"/>
    <w:rsid w:val="00A51AD7"/>
    <w:rsid w:val="00A5237B"/>
    <w:rsid w:val="00A52A3B"/>
    <w:rsid w:val="00A52FA4"/>
    <w:rsid w:val="00A53035"/>
    <w:rsid w:val="00A532D0"/>
    <w:rsid w:val="00A53628"/>
    <w:rsid w:val="00A53711"/>
    <w:rsid w:val="00A5389A"/>
    <w:rsid w:val="00A538E9"/>
    <w:rsid w:val="00A53945"/>
    <w:rsid w:val="00A53AB7"/>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6C21"/>
    <w:rsid w:val="00A570E0"/>
    <w:rsid w:val="00A5729D"/>
    <w:rsid w:val="00A576CE"/>
    <w:rsid w:val="00A579CC"/>
    <w:rsid w:val="00A57F1A"/>
    <w:rsid w:val="00A60163"/>
    <w:rsid w:val="00A6038D"/>
    <w:rsid w:val="00A6045C"/>
    <w:rsid w:val="00A607F4"/>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3E28"/>
    <w:rsid w:val="00A641E4"/>
    <w:rsid w:val="00A64215"/>
    <w:rsid w:val="00A64813"/>
    <w:rsid w:val="00A64942"/>
    <w:rsid w:val="00A64FEB"/>
    <w:rsid w:val="00A654E1"/>
    <w:rsid w:val="00A65500"/>
    <w:rsid w:val="00A658D2"/>
    <w:rsid w:val="00A65911"/>
    <w:rsid w:val="00A65A9F"/>
    <w:rsid w:val="00A65ABF"/>
    <w:rsid w:val="00A65CAE"/>
    <w:rsid w:val="00A65CED"/>
    <w:rsid w:val="00A65DB8"/>
    <w:rsid w:val="00A65E58"/>
    <w:rsid w:val="00A65EF5"/>
    <w:rsid w:val="00A6643C"/>
    <w:rsid w:val="00A66709"/>
    <w:rsid w:val="00A668C5"/>
    <w:rsid w:val="00A66C46"/>
    <w:rsid w:val="00A6707D"/>
    <w:rsid w:val="00A6722C"/>
    <w:rsid w:val="00A67544"/>
    <w:rsid w:val="00A67856"/>
    <w:rsid w:val="00A67B39"/>
    <w:rsid w:val="00A67BC4"/>
    <w:rsid w:val="00A7075B"/>
    <w:rsid w:val="00A70C02"/>
    <w:rsid w:val="00A70C67"/>
    <w:rsid w:val="00A70DB3"/>
    <w:rsid w:val="00A70E14"/>
    <w:rsid w:val="00A70FED"/>
    <w:rsid w:val="00A71A89"/>
    <w:rsid w:val="00A71C1F"/>
    <w:rsid w:val="00A71CE6"/>
    <w:rsid w:val="00A71D23"/>
    <w:rsid w:val="00A71DBC"/>
    <w:rsid w:val="00A71EC2"/>
    <w:rsid w:val="00A7241B"/>
    <w:rsid w:val="00A72434"/>
    <w:rsid w:val="00A72607"/>
    <w:rsid w:val="00A72A2D"/>
    <w:rsid w:val="00A7308C"/>
    <w:rsid w:val="00A7333A"/>
    <w:rsid w:val="00A7358A"/>
    <w:rsid w:val="00A73689"/>
    <w:rsid w:val="00A73B56"/>
    <w:rsid w:val="00A73D0D"/>
    <w:rsid w:val="00A743A5"/>
    <w:rsid w:val="00A745BE"/>
    <w:rsid w:val="00A74A64"/>
    <w:rsid w:val="00A74A8F"/>
    <w:rsid w:val="00A74A92"/>
    <w:rsid w:val="00A74AA6"/>
    <w:rsid w:val="00A74B23"/>
    <w:rsid w:val="00A75778"/>
    <w:rsid w:val="00A75CC1"/>
    <w:rsid w:val="00A75E88"/>
    <w:rsid w:val="00A7663F"/>
    <w:rsid w:val="00A7664A"/>
    <w:rsid w:val="00A7681B"/>
    <w:rsid w:val="00A769FB"/>
    <w:rsid w:val="00A76AA9"/>
    <w:rsid w:val="00A76AF7"/>
    <w:rsid w:val="00A77674"/>
    <w:rsid w:val="00A776A6"/>
    <w:rsid w:val="00A77997"/>
    <w:rsid w:val="00A8056E"/>
    <w:rsid w:val="00A8064F"/>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E3D"/>
    <w:rsid w:val="00A84411"/>
    <w:rsid w:val="00A8443A"/>
    <w:rsid w:val="00A8479C"/>
    <w:rsid w:val="00A8557B"/>
    <w:rsid w:val="00A856E8"/>
    <w:rsid w:val="00A857CF"/>
    <w:rsid w:val="00A85845"/>
    <w:rsid w:val="00A858AE"/>
    <w:rsid w:val="00A85A05"/>
    <w:rsid w:val="00A85A3D"/>
    <w:rsid w:val="00A85BA9"/>
    <w:rsid w:val="00A85CC1"/>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97E69"/>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2CA0"/>
    <w:rsid w:val="00AA31EE"/>
    <w:rsid w:val="00AA3609"/>
    <w:rsid w:val="00AA3842"/>
    <w:rsid w:val="00AA384D"/>
    <w:rsid w:val="00AA3DB7"/>
    <w:rsid w:val="00AA3E8D"/>
    <w:rsid w:val="00AA4876"/>
    <w:rsid w:val="00AA4F18"/>
    <w:rsid w:val="00AA505A"/>
    <w:rsid w:val="00AA5129"/>
    <w:rsid w:val="00AA51F5"/>
    <w:rsid w:val="00AA5828"/>
    <w:rsid w:val="00AA59BE"/>
    <w:rsid w:val="00AA5CB9"/>
    <w:rsid w:val="00AA5E3B"/>
    <w:rsid w:val="00AA601F"/>
    <w:rsid w:val="00AA6224"/>
    <w:rsid w:val="00AA64BC"/>
    <w:rsid w:val="00AA688A"/>
    <w:rsid w:val="00AA68B4"/>
    <w:rsid w:val="00AA6938"/>
    <w:rsid w:val="00AA6A0E"/>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484"/>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C11"/>
    <w:rsid w:val="00AB7FCB"/>
    <w:rsid w:val="00AC006D"/>
    <w:rsid w:val="00AC0095"/>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60F"/>
    <w:rsid w:val="00AC4903"/>
    <w:rsid w:val="00AC4BF8"/>
    <w:rsid w:val="00AC5144"/>
    <w:rsid w:val="00AC5243"/>
    <w:rsid w:val="00AC54EA"/>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1F82"/>
    <w:rsid w:val="00AD249B"/>
    <w:rsid w:val="00AD269B"/>
    <w:rsid w:val="00AD2852"/>
    <w:rsid w:val="00AD3059"/>
    <w:rsid w:val="00AD30B9"/>
    <w:rsid w:val="00AD31A3"/>
    <w:rsid w:val="00AD32A2"/>
    <w:rsid w:val="00AD35AC"/>
    <w:rsid w:val="00AD3716"/>
    <w:rsid w:val="00AD38AF"/>
    <w:rsid w:val="00AD3976"/>
    <w:rsid w:val="00AD42D9"/>
    <w:rsid w:val="00AD448B"/>
    <w:rsid w:val="00AD45EC"/>
    <w:rsid w:val="00AD49DB"/>
    <w:rsid w:val="00AD4D2A"/>
    <w:rsid w:val="00AD4E90"/>
    <w:rsid w:val="00AD52B5"/>
    <w:rsid w:val="00AD542F"/>
    <w:rsid w:val="00AD5767"/>
    <w:rsid w:val="00AD5854"/>
    <w:rsid w:val="00AD5861"/>
    <w:rsid w:val="00AD59F6"/>
    <w:rsid w:val="00AD5BEB"/>
    <w:rsid w:val="00AD60F6"/>
    <w:rsid w:val="00AD6229"/>
    <w:rsid w:val="00AD6A9C"/>
    <w:rsid w:val="00AD71D5"/>
    <w:rsid w:val="00AD7305"/>
    <w:rsid w:val="00AD7CC3"/>
    <w:rsid w:val="00AD7E64"/>
    <w:rsid w:val="00AE004E"/>
    <w:rsid w:val="00AE00BC"/>
    <w:rsid w:val="00AE0689"/>
    <w:rsid w:val="00AE0819"/>
    <w:rsid w:val="00AE085B"/>
    <w:rsid w:val="00AE0C56"/>
    <w:rsid w:val="00AE12EC"/>
    <w:rsid w:val="00AE13E7"/>
    <w:rsid w:val="00AE149E"/>
    <w:rsid w:val="00AE180A"/>
    <w:rsid w:val="00AE1978"/>
    <w:rsid w:val="00AE1B31"/>
    <w:rsid w:val="00AE22F2"/>
    <w:rsid w:val="00AE23F7"/>
    <w:rsid w:val="00AE24BF"/>
    <w:rsid w:val="00AE2557"/>
    <w:rsid w:val="00AE26A0"/>
    <w:rsid w:val="00AE29FC"/>
    <w:rsid w:val="00AE2C94"/>
    <w:rsid w:val="00AE2DC2"/>
    <w:rsid w:val="00AE2F3F"/>
    <w:rsid w:val="00AE303D"/>
    <w:rsid w:val="00AE324B"/>
    <w:rsid w:val="00AE328B"/>
    <w:rsid w:val="00AE39F7"/>
    <w:rsid w:val="00AE3A70"/>
    <w:rsid w:val="00AE3B4E"/>
    <w:rsid w:val="00AE3B70"/>
    <w:rsid w:val="00AE3D13"/>
    <w:rsid w:val="00AE4026"/>
    <w:rsid w:val="00AE419E"/>
    <w:rsid w:val="00AE465C"/>
    <w:rsid w:val="00AE4A7D"/>
    <w:rsid w:val="00AE4B3A"/>
    <w:rsid w:val="00AE4B46"/>
    <w:rsid w:val="00AE4E2D"/>
    <w:rsid w:val="00AE50E7"/>
    <w:rsid w:val="00AE57A7"/>
    <w:rsid w:val="00AE5998"/>
    <w:rsid w:val="00AE59EC"/>
    <w:rsid w:val="00AE5FD8"/>
    <w:rsid w:val="00AE60F8"/>
    <w:rsid w:val="00AE6183"/>
    <w:rsid w:val="00AE66B1"/>
    <w:rsid w:val="00AE67B3"/>
    <w:rsid w:val="00AE69BF"/>
    <w:rsid w:val="00AE6DB5"/>
    <w:rsid w:val="00AE7059"/>
    <w:rsid w:val="00AE7396"/>
    <w:rsid w:val="00AE74D6"/>
    <w:rsid w:val="00AE7845"/>
    <w:rsid w:val="00AE7864"/>
    <w:rsid w:val="00AE7949"/>
    <w:rsid w:val="00AE7A88"/>
    <w:rsid w:val="00AF01D1"/>
    <w:rsid w:val="00AF023C"/>
    <w:rsid w:val="00AF1258"/>
    <w:rsid w:val="00AF14D7"/>
    <w:rsid w:val="00AF1737"/>
    <w:rsid w:val="00AF1B06"/>
    <w:rsid w:val="00AF1B79"/>
    <w:rsid w:val="00AF1C11"/>
    <w:rsid w:val="00AF20AF"/>
    <w:rsid w:val="00AF25D5"/>
    <w:rsid w:val="00AF3522"/>
    <w:rsid w:val="00AF3DBB"/>
    <w:rsid w:val="00AF3DDD"/>
    <w:rsid w:val="00AF42A7"/>
    <w:rsid w:val="00AF456D"/>
    <w:rsid w:val="00AF4C11"/>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83"/>
    <w:rsid w:val="00B026C1"/>
    <w:rsid w:val="00B02827"/>
    <w:rsid w:val="00B02A69"/>
    <w:rsid w:val="00B02B9C"/>
    <w:rsid w:val="00B031C7"/>
    <w:rsid w:val="00B0353B"/>
    <w:rsid w:val="00B03701"/>
    <w:rsid w:val="00B03AB8"/>
    <w:rsid w:val="00B03B08"/>
    <w:rsid w:val="00B03D87"/>
    <w:rsid w:val="00B03FA3"/>
    <w:rsid w:val="00B040B2"/>
    <w:rsid w:val="00B04349"/>
    <w:rsid w:val="00B0471F"/>
    <w:rsid w:val="00B04B4F"/>
    <w:rsid w:val="00B04BD3"/>
    <w:rsid w:val="00B04D49"/>
    <w:rsid w:val="00B0524A"/>
    <w:rsid w:val="00B05369"/>
    <w:rsid w:val="00B05477"/>
    <w:rsid w:val="00B055DC"/>
    <w:rsid w:val="00B05746"/>
    <w:rsid w:val="00B05931"/>
    <w:rsid w:val="00B05B54"/>
    <w:rsid w:val="00B05C4B"/>
    <w:rsid w:val="00B05C5E"/>
    <w:rsid w:val="00B0647F"/>
    <w:rsid w:val="00B064BA"/>
    <w:rsid w:val="00B0688B"/>
    <w:rsid w:val="00B069DA"/>
    <w:rsid w:val="00B06C1C"/>
    <w:rsid w:val="00B07050"/>
    <w:rsid w:val="00B07113"/>
    <w:rsid w:val="00B07149"/>
    <w:rsid w:val="00B07550"/>
    <w:rsid w:val="00B07585"/>
    <w:rsid w:val="00B07704"/>
    <w:rsid w:val="00B07821"/>
    <w:rsid w:val="00B07E67"/>
    <w:rsid w:val="00B07EFB"/>
    <w:rsid w:val="00B100A5"/>
    <w:rsid w:val="00B10197"/>
    <w:rsid w:val="00B10558"/>
    <w:rsid w:val="00B10880"/>
    <w:rsid w:val="00B10C4B"/>
    <w:rsid w:val="00B1109C"/>
    <w:rsid w:val="00B11500"/>
    <w:rsid w:val="00B11BF5"/>
    <w:rsid w:val="00B11EE8"/>
    <w:rsid w:val="00B11FFB"/>
    <w:rsid w:val="00B1211E"/>
    <w:rsid w:val="00B1227C"/>
    <w:rsid w:val="00B123CB"/>
    <w:rsid w:val="00B126FC"/>
    <w:rsid w:val="00B12F38"/>
    <w:rsid w:val="00B12FCC"/>
    <w:rsid w:val="00B134C5"/>
    <w:rsid w:val="00B13E05"/>
    <w:rsid w:val="00B13FDF"/>
    <w:rsid w:val="00B14802"/>
    <w:rsid w:val="00B14860"/>
    <w:rsid w:val="00B14C64"/>
    <w:rsid w:val="00B14D92"/>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17F1D"/>
    <w:rsid w:val="00B2117B"/>
    <w:rsid w:val="00B21290"/>
    <w:rsid w:val="00B21850"/>
    <w:rsid w:val="00B218E6"/>
    <w:rsid w:val="00B21C92"/>
    <w:rsid w:val="00B21E69"/>
    <w:rsid w:val="00B2210E"/>
    <w:rsid w:val="00B22137"/>
    <w:rsid w:val="00B22294"/>
    <w:rsid w:val="00B2281F"/>
    <w:rsid w:val="00B22C0D"/>
    <w:rsid w:val="00B22F59"/>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5F9D"/>
    <w:rsid w:val="00B462D7"/>
    <w:rsid w:val="00B4655C"/>
    <w:rsid w:val="00B46A38"/>
    <w:rsid w:val="00B46A3A"/>
    <w:rsid w:val="00B46CBC"/>
    <w:rsid w:val="00B47235"/>
    <w:rsid w:val="00B47B2B"/>
    <w:rsid w:val="00B47CD7"/>
    <w:rsid w:val="00B505EB"/>
    <w:rsid w:val="00B507B9"/>
    <w:rsid w:val="00B50B58"/>
    <w:rsid w:val="00B50EB7"/>
    <w:rsid w:val="00B511CE"/>
    <w:rsid w:val="00B51378"/>
    <w:rsid w:val="00B51542"/>
    <w:rsid w:val="00B519BD"/>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0D"/>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DED"/>
    <w:rsid w:val="00B70E08"/>
    <w:rsid w:val="00B70E3A"/>
    <w:rsid w:val="00B70E4F"/>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5E77"/>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07D"/>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0F"/>
    <w:rsid w:val="00B87046"/>
    <w:rsid w:val="00B870C7"/>
    <w:rsid w:val="00B87423"/>
    <w:rsid w:val="00B874B0"/>
    <w:rsid w:val="00B875C7"/>
    <w:rsid w:val="00B87990"/>
    <w:rsid w:val="00B87998"/>
    <w:rsid w:val="00B87CC3"/>
    <w:rsid w:val="00B900C4"/>
    <w:rsid w:val="00B9015C"/>
    <w:rsid w:val="00B903A5"/>
    <w:rsid w:val="00B905C1"/>
    <w:rsid w:val="00B90D01"/>
    <w:rsid w:val="00B90D10"/>
    <w:rsid w:val="00B90FE5"/>
    <w:rsid w:val="00B9158B"/>
    <w:rsid w:val="00B9175E"/>
    <w:rsid w:val="00B919AD"/>
    <w:rsid w:val="00B919B9"/>
    <w:rsid w:val="00B91A2B"/>
    <w:rsid w:val="00B91DE3"/>
    <w:rsid w:val="00B925DF"/>
    <w:rsid w:val="00B9290A"/>
    <w:rsid w:val="00B92EE1"/>
    <w:rsid w:val="00B93204"/>
    <w:rsid w:val="00B93261"/>
    <w:rsid w:val="00B9379E"/>
    <w:rsid w:val="00B93A67"/>
    <w:rsid w:val="00B93BFD"/>
    <w:rsid w:val="00B93C11"/>
    <w:rsid w:val="00B93FBF"/>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001"/>
    <w:rsid w:val="00BB01B5"/>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78D"/>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B7E0C"/>
    <w:rsid w:val="00BC00EC"/>
    <w:rsid w:val="00BC0248"/>
    <w:rsid w:val="00BC0313"/>
    <w:rsid w:val="00BC04A7"/>
    <w:rsid w:val="00BC08C5"/>
    <w:rsid w:val="00BC0F43"/>
    <w:rsid w:val="00BC1122"/>
    <w:rsid w:val="00BC12FB"/>
    <w:rsid w:val="00BC13F8"/>
    <w:rsid w:val="00BC1AF4"/>
    <w:rsid w:val="00BC1C3C"/>
    <w:rsid w:val="00BC1D12"/>
    <w:rsid w:val="00BC228A"/>
    <w:rsid w:val="00BC2795"/>
    <w:rsid w:val="00BC2E40"/>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D4A"/>
    <w:rsid w:val="00BC61FF"/>
    <w:rsid w:val="00BC67CB"/>
    <w:rsid w:val="00BC6A5F"/>
    <w:rsid w:val="00BC6A75"/>
    <w:rsid w:val="00BC6FD6"/>
    <w:rsid w:val="00BC7215"/>
    <w:rsid w:val="00BC7C94"/>
    <w:rsid w:val="00BD008E"/>
    <w:rsid w:val="00BD0394"/>
    <w:rsid w:val="00BD0582"/>
    <w:rsid w:val="00BD08B7"/>
    <w:rsid w:val="00BD09B1"/>
    <w:rsid w:val="00BD118F"/>
    <w:rsid w:val="00BD12B3"/>
    <w:rsid w:val="00BD16F6"/>
    <w:rsid w:val="00BD1781"/>
    <w:rsid w:val="00BD17CD"/>
    <w:rsid w:val="00BD2205"/>
    <w:rsid w:val="00BD25DD"/>
    <w:rsid w:val="00BD277E"/>
    <w:rsid w:val="00BD28F1"/>
    <w:rsid w:val="00BD2A2D"/>
    <w:rsid w:val="00BD2AD9"/>
    <w:rsid w:val="00BD2B45"/>
    <w:rsid w:val="00BD2C21"/>
    <w:rsid w:val="00BD2F3B"/>
    <w:rsid w:val="00BD3297"/>
    <w:rsid w:val="00BD3372"/>
    <w:rsid w:val="00BD3430"/>
    <w:rsid w:val="00BD396A"/>
    <w:rsid w:val="00BD3F4B"/>
    <w:rsid w:val="00BD4FC8"/>
    <w:rsid w:val="00BD50AA"/>
    <w:rsid w:val="00BD5118"/>
    <w:rsid w:val="00BD5135"/>
    <w:rsid w:val="00BD5B43"/>
    <w:rsid w:val="00BD5CC4"/>
    <w:rsid w:val="00BD67BB"/>
    <w:rsid w:val="00BD6ED0"/>
    <w:rsid w:val="00BD70A0"/>
    <w:rsid w:val="00BD70E0"/>
    <w:rsid w:val="00BD7291"/>
    <w:rsid w:val="00BD7523"/>
    <w:rsid w:val="00BD79CE"/>
    <w:rsid w:val="00BD7B13"/>
    <w:rsid w:val="00BD7C20"/>
    <w:rsid w:val="00BD7E37"/>
    <w:rsid w:val="00BD7EA3"/>
    <w:rsid w:val="00BD7FE2"/>
    <w:rsid w:val="00BE00E1"/>
    <w:rsid w:val="00BE077B"/>
    <w:rsid w:val="00BE08E7"/>
    <w:rsid w:val="00BE0B19"/>
    <w:rsid w:val="00BE0BBC"/>
    <w:rsid w:val="00BE0D30"/>
    <w:rsid w:val="00BE0DD8"/>
    <w:rsid w:val="00BE0DF2"/>
    <w:rsid w:val="00BE0E51"/>
    <w:rsid w:val="00BE0FC2"/>
    <w:rsid w:val="00BE14ED"/>
    <w:rsid w:val="00BE1501"/>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AAA"/>
    <w:rsid w:val="00BE6C0A"/>
    <w:rsid w:val="00BE6CF2"/>
    <w:rsid w:val="00BE71EC"/>
    <w:rsid w:val="00BE76DD"/>
    <w:rsid w:val="00BE79FB"/>
    <w:rsid w:val="00BE7C4D"/>
    <w:rsid w:val="00BE7F6A"/>
    <w:rsid w:val="00BF0181"/>
    <w:rsid w:val="00BF0274"/>
    <w:rsid w:val="00BF08C4"/>
    <w:rsid w:val="00BF0A2E"/>
    <w:rsid w:val="00BF0BAF"/>
    <w:rsid w:val="00BF0C4E"/>
    <w:rsid w:val="00BF0F9D"/>
    <w:rsid w:val="00BF1116"/>
    <w:rsid w:val="00BF12BC"/>
    <w:rsid w:val="00BF1356"/>
    <w:rsid w:val="00BF1982"/>
    <w:rsid w:val="00BF19CE"/>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2A"/>
    <w:rsid w:val="00BF7243"/>
    <w:rsid w:val="00BF7395"/>
    <w:rsid w:val="00BF73F2"/>
    <w:rsid w:val="00BF7C53"/>
    <w:rsid w:val="00C0076C"/>
    <w:rsid w:val="00C009CB"/>
    <w:rsid w:val="00C00A83"/>
    <w:rsid w:val="00C00FBF"/>
    <w:rsid w:val="00C01671"/>
    <w:rsid w:val="00C0190D"/>
    <w:rsid w:val="00C01BE2"/>
    <w:rsid w:val="00C01F5A"/>
    <w:rsid w:val="00C02419"/>
    <w:rsid w:val="00C02554"/>
    <w:rsid w:val="00C02766"/>
    <w:rsid w:val="00C02AC1"/>
    <w:rsid w:val="00C02B7B"/>
    <w:rsid w:val="00C03489"/>
    <w:rsid w:val="00C034B1"/>
    <w:rsid w:val="00C038B2"/>
    <w:rsid w:val="00C03CA8"/>
    <w:rsid w:val="00C03EE8"/>
    <w:rsid w:val="00C04205"/>
    <w:rsid w:val="00C04513"/>
    <w:rsid w:val="00C04839"/>
    <w:rsid w:val="00C04873"/>
    <w:rsid w:val="00C055E8"/>
    <w:rsid w:val="00C0574C"/>
    <w:rsid w:val="00C05815"/>
    <w:rsid w:val="00C05935"/>
    <w:rsid w:val="00C05BEC"/>
    <w:rsid w:val="00C05E6E"/>
    <w:rsid w:val="00C06933"/>
    <w:rsid w:val="00C06E7D"/>
    <w:rsid w:val="00C070CF"/>
    <w:rsid w:val="00C076CB"/>
    <w:rsid w:val="00C079BD"/>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508"/>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5E6"/>
    <w:rsid w:val="00C32B82"/>
    <w:rsid w:val="00C32CE6"/>
    <w:rsid w:val="00C33281"/>
    <w:rsid w:val="00C33691"/>
    <w:rsid w:val="00C33848"/>
    <w:rsid w:val="00C33DE7"/>
    <w:rsid w:val="00C3400F"/>
    <w:rsid w:val="00C340F2"/>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775"/>
    <w:rsid w:val="00C37CBD"/>
    <w:rsid w:val="00C37DE6"/>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57"/>
    <w:rsid w:val="00C54D71"/>
    <w:rsid w:val="00C54E65"/>
    <w:rsid w:val="00C555FC"/>
    <w:rsid w:val="00C55DC5"/>
    <w:rsid w:val="00C56126"/>
    <w:rsid w:val="00C563F5"/>
    <w:rsid w:val="00C566AF"/>
    <w:rsid w:val="00C56D58"/>
    <w:rsid w:val="00C56F51"/>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E5A"/>
    <w:rsid w:val="00C6627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8D4"/>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0E"/>
    <w:rsid w:val="00C8143F"/>
    <w:rsid w:val="00C814F0"/>
    <w:rsid w:val="00C8160F"/>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6B84"/>
    <w:rsid w:val="00CA6EA8"/>
    <w:rsid w:val="00CA6FA3"/>
    <w:rsid w:val="00CA6FAC"/>
    <w:rsid w:val="00CA711A"/>
    <w:rsid w:val="00CA738A"/>
    <w:rsid w:val="00CA7680"/>
    <w:rsid w:val="00CA77AF"/>
    <w:rsid w:val="00CA7D02"/>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6A63"/>
    <w:rsid w:val="00CB7309"/>
    <w:rsid w:val="00CB73F4"/>
    <w:rsid w:val="00CB7683"/>
    <w:rsid w:val="00CB787A"/>
    <w:rsid w:val="00CB7BC1"/>
    <w:rsid w:val="00CB7D07"/>
    <w:rsid w:val="00CC011C"/>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72"/>
    <w:rsid w:val="00CC29EF"/>
    <w:rsid w:val="00CC2D14"/>
    <w:rsid w:val="00CC2DEE"/>
    <w:rsid w:val="00CC2F60"/>
    <w:rsid w:val="00CC3742"/>
    <w:rsid w:val="00CC3A23"/>
    <w:rsid w:val="00CC3A54"/>
    <w:rsid w:val="00CC3D27"/>
    <w:rsid w:val="00CC3D59"/>
    <w:rsid w:val="00CC4343"/>
    <w:rsid w:val="00CC44D8"/>
    <w:rsid w:val="00CC46D6"/>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515"/>
    <w:rsid w:val="00CD0683"/>
    <w:rsid w:val="00CD06ED"/>
    <w:rsid w:val="00CD087D"/>
    <w:rsid w:val="00CD0C6F"/>
    <w:rsid w:val="00CD0CF3"/>
    <w:rsid w:val="00CD0F5D"/>
    <w:rsid w:val="00CD15A6"/>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A18"/>
    <w:rsid w:val="00CE0D5E"/>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542"/>
    <w:rsid w:val="00CE364C"/>
    <w:rsid w:val="00CE36E2"/>
    <w:rsid w:val="00CE3B4B"/>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0F"/>
    <w:rsid w:val="00CF11E3"/>
    <w:rsid w:val="00CF155A"/>
    <w:rsid w:val="00CF166B"/>
    <w:rsid w:val="00CF19DA"/>
    <w:rsid w:val="00CF1AFF"/>
    <w:rsid w:val="00CF1B19"/>
    <w:rsid w:val="00CF1C7F"/>
    <w:rsid w:val="00CF1CC0"/>
    <w:rsid w:val="00CF1D7F"/>
    <w:rsid w:val="00CF1E7A"/>
    <w:rsid w:val="00CF1F28"/>
    <w:rsid w:val="00CF20CF"/>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15A"/>
    <w:rsid w:val="00CF7571"/>
    <w:rsid w:val="00CF774C"/>
    <w:rsid w:val="00CF7BEB"/>
    <w:rsid w:val="00D002E0"/>
    <w:rsid w:val="00D004FA"/>
    <w:rsid w:val="00D00636"/>
    <w:rsid w:val="00D00879"/>
    <w:rsid w:val="00D00A57"/>
    <w:rsid w:val="00D00ED4"/>
    <w:rsid w:val="00D011AF"/>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97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53A"/>
    <w:rsid w:val="00D127AD"/>
    <w:rsid w:val="00D12F30"/>
    <w:rsid w:val="00D135EF"/>
    <w:rsid w:val="00D13C4A"/>
    <w:rsid w:val="00D13D26"/>
    <w:rsid w:val="00D13F9F"/>
    <w:rsid w:val="00D13FD5"/>
    <w:rsid w:val="00D141A3"/>
    <w:rsid w:val="00D14236"/>
    <w:rsid w:val="00D14553"/>
    <w:rsid w:val="00D14655"/>
    <w:rsid w:val="00D1478A"/>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11"/>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C46"/>
    <w:rsid w:val="00D24D28"/>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AD1"/>
    <w:rsid w:val="00D34C6F"/>
    <w:rsid w:val="00D34E95"/>
    <w:rsid w:val="00D35513"/>
    <w:rsid w:val="00D35672"/>
    <w:rsid w:val="00D3582D"/>
    <w:rsid w:val="00D36234"/>
    <w:rsid w:val="00D36371"/>
    <w:rsid w:val="00D36A61"/>
    <w:rsid w:val="00D36F0A"/>
    <w:rsid w:val="00D376D2"/>
    <w:rsid w:val="00D3786D"/>
    <w:rsid w:val="00D37A2E"/>
    <w:rsid w:val="00D37B77"/>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38E"/>
    <w:rsid w:val="00D47627"/>
    <w:rsid w:val="00D47DD0"/>
    <w:rsid w:val="00D50069"/>
    <w:rsid w:val="00D50183"/>
    <w:rsid w:val="00D50AD7"/>
    <w:rsid w:val="00D50B40"/>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A30"/>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4D33"/>
    <w:rsid w:val="00D65395"/>
    <w:rsid w:val="00D65527"/>
    <w:rsid w:val="00D658EF"/>
    <w:rsid w:val="00D659B1"/>
    <w:rsid w:val="00D65D9C"/>
    <w:rsid w:val="00D65DCC"/>
    <w:rsid w:val="00D65EAA"/>
    <w:rsid w:val="00D6622B"/>
    <w:rsid w:val="00D66287"/>
    <w:rsid w:val="00D662AA"/>
    <w:rsid w:val="00D6636B"/>
    <w:rsid w:val="00D6636D"/>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728"/>
    <w:rsid w:val="00D72838"/>
    <w:rsid w:val="00D72DBD"/>
    <w:rsid w:val="00D72E92"/>
    <w:rsid w:val="00D72F28"/>
    <w:rsid w:val="00D73469"/>
    <w:rsid w:val="00D7356F"/>
    <w:rsid w:val="00D73587"/>
    <w:rsid w:val="00D737C5"/>
    <w:rsid w:val="00D73920"/>
    <w:rsid w:val="00D73BA8"/>
    <w:rsid w:val="00D73E42"/>
    <w:rsid w:val="00D73EBB"/>
    <w:rsid w:val="00D7403B"/>
    <w:rsid w:val="00D74059"/>
    <w:rsid w:val="00D743AB"/>
    <w:rsid w:val="00D74B73"/>
    <w:rsid w:val="00D74E1D"/>
    <w:rsid w:val="00D751FB"/>
    <w:rsid w:val="00D754D6"/>
    <w:rsid w:val="00D75575"/>
    <w:rsid w:val="00D755EB"/>
    <w:rsid w:val="00D759A8"/>
    <w:rsid w:val="00D760AC"/>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382"/>
    <w:rsid w:val="00D80854"/>
    <w:rsid w:val="00D808FC"/>
    <w:rsid w:val="00D80AB8"/>
    <w:rsid w:val="00D80B5F"/>
    <w:rsid w:val="00D81502"/>
    <w:rsid w:val="00D8156E"/>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8C7"/>
    <w:rsid w:val="00D87ABF"/>
    <w:rsid w:val="00D87F1D"/>
    <w:rsid w:val="00D87FC9"/>
    <w:rsid w:val="00D907BF"/>
    <w:rsid w:val="00D90984"/>
    <w:rsid w:val="00D90CD3"/>
    <w:rsid w:val="00D90D1A"/>
    <w:rsid w:val="00D90F99"/>
    <w:rsid w:val="00D9161A"/>
    <w:rsid w:val="00D916D3"/>
    <w:rsid w:val="00D919E6"/>
    <w:rsid w:val="00D91A05"/>
    <w:rsid w:val="00D91ABB"/>
    <w:rsid w:val="00D91BC2"/>
    <w:rsid w:val="00D91BE1"/>
    <w:rsid w:val="00D91C23"/>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69B"/>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C9D"/>
    <w:rsid w:val="00DA2D4F"/>
    <w:rsid w:val="00DA2D71"/>
    <w:rsid w:val="00DA2E68"/>
    <w:rsid w:val="00DA2ED7"/>
    <w:rsid w:val="00DA3426"/>
    <w:rsid w:val="00DA3CA5"/>
    <w:rsid w:val="00DA3D0D"/>
    <w:rsid w:val="00DA3E7A"/>
    <w:rsid w:val="00DA4276"/>
    <w:rsid w:val="00DA430C"/>
    <w:rsid w:val="00DA4843"/>
    <w:rsid w:val="00DA4988"/>
    <w:rsid w:val="00DA4A10"/>
    <w:rsid w:val="00DA4AFA"/>
    <w:rsid w:val="00DA4B81"/>
    <w:rsid w:val="00DA4BFF"/>
    <w:rsid w:val="00DA4C0A"/>
    <w:rsid w:val="00DA5484"/>
    <w:rsid w:val="00DA5928"/>
    <w:rsid w:val="00DA5CAF"/>
    <w:rsid w:val="00DA5CCF"/>
    <w:rsid w:val="00DA615D"/>
    <w:rsid w:val="00DA629B"/>
    <w:rsid w:val="00DA6494"/>
    <w:rsid w:val="00DA6598"/>
    <w:rsid w:val="00DA6C0F"/>
    <w:rsid w:val="00DA6CCE"/>
    <w:rsid w:val="00DA702F"/>
    <w:rsid w:val="00DA721D"/>
    <w:rsid w:val="00DA7326"/>
    <w:rsid w:val="00DA7A85"/>
    <w:rsid w:val="00DA7C64"/>
    <w:rsid w:val="00DA7E73"/>
    <w:rsid w:val="00DA7F8A"/>
    <w:rsid w:val="00DB0176"/>
    <w:rsid w:val="00DB0404"/>
    <w:rsid w:val="00DB05AF"/>
    <w:rsid w:val="00DB0A48"/>
    <w:rsid w:val="00DB0A74"/>
    <w:rsid w:val="00DB0B4B"/>
    <w:rsid w:val="00DB0C2F"/>
    <w:rsid w:val="00DB0DFD"/>
    <w:rsid w:val="00DB0E39"/>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C9"/>
    <w:rsid w:val="00DB50DE"/>
    <w:rsid w:val="00DB5484"/>
    <w:rsid w:val="00DB56E3"/>
    <w:rsid w:val="00DB57D3"/>
    <w:rsid w:val="00DB5BE8"/>
    <w:rsid w:val="00DB640E"/>
    <w:rsid w:val="00DB654A"/>
    <w:rsid w:val="00DB662E"/>
    <w:rsid w:val="00DB6CE5"/>
    <w:rsid w:val="00DB6D4E"/>
    <w:rsid w:val="00DB6DB0"/>
    <w:rsid w:val="00DB6F41"/>
    <w:rsid w:val="00DB700A"/>
    <w:rsid w:val="00DB701B"/>
    <w:rsid w:val="00DB7FD6"/>
    <w:rsid w:val="00DB7FDA"/>
    <w:rsid w:val="00DC09EA"/>
    <w:rsid w:val="00DC0A45"/>
    <w:rsid w:val="00DC11F5"/>
    <w:rsid w:val="00DC12A1"/>
    <w:rsid w:val="00DC1327"/>
    <w:rsid w:val="00DC1350"/>
    <w:rsid w:val="00DC1446"/>
    <w:rsid w:val="00DC15D3"/>
    <w:rsid w:val="00DC16BC"/>
    <w:rsid w:val="00DC2405"/>
    <w:rsid w:val="00DC2406"/>
    <w:rsid w:val="00DC2474"/>
    <w:rsid w:val="00DC30EE"/>
    <w:rsid w:val="00DC313B"/>
    <w:rsid w:val="00DC3237"/>
    <w:rsid w:val="00DC3508"/>
    <w:rsid w:val="00DC3B77"/>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CCC"/>
    <w:rsid w:val="00DC6D46"/>
    <w:rsid w:val="00DC71F2"/>
    <w:rsid w:val="00DC738E"/>
    <w:rsid w:val="00DC73D7"/>
    <w:rsid w:val="00DC78FF"/>
    <w:rsid w:val="00DC7E88"/>
    <w:rsid w:val="00DD018D"/>
    <w:rsid w:val="00DD0399"/>
    <w:rsid w:val="00DD0825"/>
    <w:rsid w:val="00DD1222"/>
    <w:rsid w:val="00DD169E"/>
    <w:rsid w:val="00DD180F"/>
    <w:rsid w:val="00DD1A56"/>
    <w:rsid w:val="00DD1C48"/>
    <w:rsid w:val="00DD1CC0"/>
    <w:rsid w:val="00DD1E04"/>
    <w:rsid w:val="00DD2025"/>
    <w:rsid w:val="00DD22EA"/>
    <w:rsid w:val="00DD23A0"/>
    <w:rsid w:val="00DD2429"/>
    <w:rsid w:val="00DD253B"/>
    <w:rsid w:val="00DD2646"/>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CFF"/>
    <w:rsid w:val="00DE0E43"/>
    <w:rsid w:val="00DE0E59"/>
    <w:rsid w:val="00DE0F6C"/>
    <w:rsid w:val="00DE158E"/>
    <w:rsid w:val="00DE1963"/>
    <w:rsid w:val="00DE1BCE"/>
    <w:rsid w:val="00DE2020"/>
    <w:rsid w:val="00DE219B"/>
    <w:rsid w:val="00DE22DA"/>
    <w:rsid w:val="00DE2380"/>
    <w:rsid w:val="00DE2521"/>
    <w:rsid w:val="00DE2AC3"/>
    <w:rsid w:val="00DE2F3C"/>
    <w:rsid w:val="00DE338C"/>
    <w:rsid w:val="00DE382E"/>
    <w:rsid w:val="00DE3FD6"/>
    <w:rsid w:val="00DE4451"/>
    <w:rsid w:val="00DE44B0"/>
    <w:rsid w:val="00DE4878"/>
    <w:rsid w:val="00DE4C02"/>
    <w:rsid w:val="00DE50C5"/>
    <w:rsid w:val="00DE52E3"/>
    <w:rsid w:val="00DE5343"/>
    <w:rsid w:val="00DE6860"/>
    <w:rsid w:val="00DE68E1"/>
    <w:rsid w:val="00DE6A3B"/>
    <w:rsid w:val="00DE6B93"/>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28D"/>
    <w:rsid w:val="00DF54D1"/>
    <w:rsid w:val="00DF55CB"/>
    <w:rsid w:val="00DF56A2"/>
    <w:rsid w:val="00DF57B9"/>
    <w:rsid w:val="00DF597F"/>
    <w:rsid w:val="00DF5E6F"/>
    <w:rsid w:val="00DF62F8"/>
    <w:rsid w:val="00DF6404"/>
    <w:rsid w:val="00DF64B7"/>
    <w:rsid w:val="00DF669D"/>
    <w:rsid w:val="00DF6872"/>
    <w:rsid w:val="00DF6976"/>
    <w:rsid w:val="00DF6C52"/>
    <w:rsid w:val="00DF6C8B"/>
    <w:rsid w:val="00DF6F17"/>
    <w:rsid w:val="00DF6FCB"/>
    <w:rsid w:val="00DF7414"/>
    <w:rsid w:val="00DF7451"/>
    <w:rsid w:val="00DF7715"/>
    <w:rsid w:val="00DF78FA"/>
    <w:rsid w:val="00DF7F13"/>
    <w:rsid w:val="00E002C3"/>
    <w:rsid w:val="00E002F1"/>
    <w:rsid w:val="00E0082C"/>
    <w:rsid w:val="00E00C47"/>
    <w:rsid w:val="00E00DCD"/>
    <w:rsid w:val="00E00F5D"/>
    <w:rsid w:val="00E01359"/>
    <w:rsid w:val="00E0167F"/>
    <w:rsid w:val="00E01765"/>
    <w:rsid w:val="00E01A86"/>
    <w:rsid w:val="00E01DAA"/>
    <w:rsid w:val="00E01F06"/>
    <w:rsid w:val="00E021C5"/>
    <w:rsid w:val="00E023E5"/>
    <w:rsid w:val="00E02432"/>
    <w:rsid w:val="00E02838"/>
    <w:rsid w:val="00E028DF"/>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0FD3"/>
    <w:rsid w:val="00E11654"/>
    <w:rsid w:val="00E11E39"/>
    <w:rsid w:val="00E12C22"/>
    <w:rsid w:val="00E12CBA"/>
    <w:rsid w:val="00E13A42"/>
    <w:rsid w:val="00E14028"/>
    <w:rsid w:val="00E1479B"/>
    <w:rsid w:val="00E14A7E"/>
    <w:rsid w:val="00E14BFA"/>
    <w:rsid w:val="00E1504F"/>
    <w:rsid w:val="00E151E1"/>
    <w:rsid w:val="00E1524A"/>
    <w:rsid w:val="00E153A6"/>
    <w:rsid w:val="00E15CC0"/>
    <w:rsid w:val="00E163D4"/>
    <w:rsid w:val="00E163F9"/>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BD9"/>
    <w:rsid w:val="00E21EE9"/>
    <w:rsid w:val="00E2272C"/>
    <w:rsid w:val="00E228F7"/>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703"/>
    <w:rsid w:val="00E24A27"/>
    <w:rsid w:val="00E24DE1"/>
    <w:rsid w:val="00E25037"/>
    <w:rsid w:val="00E25626"/>
    <w:rsid w:val="00E25911"/>
    <w:rsid w:val="00E25C31"/>
    <w:rsid w:val="00E25CFA"/>
    <w:rsid w:val="00E25F89"/>
    <w:rsid w:val="00E26080"/>
    <w:rsid w:val="00E26597"/>
    <w:rsid w:val="00E26848"/>
    <w:rsid w:val="00E273CB"/>
    <w:rsid w:val="00E2745B"/>
    <w:rsid w:val="00E27634"/>
    <w:rsid w:val="00E27F60"/>
    <w:rsid w:val="00E30022"/>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944"/>
    <w:rsid w:val="00E32D62"/>
    <w:rsid w:val="00E339DC"/>
    <w:rsid w:val="00E33A5E"/>
    <w:rsid w:val="00E33AAF"/>
    <w:rsid w:val="00E33BBE"/>
    <w:rsid w:val="00E33DDF"/>
    <w:rsid w:val="00E33E15"/>
    <w:rsid w:val="00E340B5"/>
    <w:rsid w:val="00E3424C"/>
    <w:rsid w:val="00E34375"/>
    <w:rsid w:val="00E343B7"/>
    <w:rsid w:val="00E345D6"/>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C38"/>
    <w:rsid w:val="00E47E31"/>
    <w:rsid w:val="00E500FB"/>
    <w:rsid w:val="00E501DD"/>
    <w:rsid w:val="00E50265"/>
    <w:rsid w:val="00E504BB"/>
    <w:rsid w:val="00E50528"/>
    <w:rsid w:val="00E505DB"/>
    <w:rsid w:val="00E50AC6"/>
    <w:rsid w:val="00E50B6A"/>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499"/>
    <w:rsid w:val="00E547B3"/>
    <w:rsid w:val="00E54B56"/>
    <w:rsid w:val="00E54B68"/>
    <w:rsid w:val="00E54C33"/>
    <w:rsid w:val="00E54EED"/>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231"/>
    <w:rsid w:val="00E60534"/>
    <w:rsid w:val="00E60961"/>
    <w:rsid w:val="00E60DC5"/>
    <w:rsid w:val="00E60E3D"/>
    <w:rsid w:val="00E60F30"/>
    <w:rsid w:val="00E610B9"/>
    <w:rsid w:val="00E61131"/>
    <w:rsid w:val="00E6144C"/>
    <w:rsid w:val="00E6148D"/>
    <w:rsid w:val="00E61778"/>
    <w:rsid w:val="00E6196E"/>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C4"/>
    <w:rsid w:val="00E64CD3"/>
    <w:rsid w:val="00E64CDD"/>
    <w:rsid w:val="00E652E2"/>
    <w:rsid w:val="00E65512"/>
    <w:rsid w:val="00E65523"/>
    <w:rsid w:val="00E659A0"/>
    <w:rsid w:val="00E65DEE"/>
    <w:rsid w:val="00E66202"/>
    <w:rsid w:val="00E6646D"/>
    <w:rsid w:val="00E664A9"/>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685"/>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E12"/>
    <w:rsid w:val="00E77296"/>
    <w:rsid w:val="00E77571"/>
    <w:rsid w:val="00E77690"/>
    <w:rsid w:val="00E777F5"/>
    <w:rsid w:val="00E77848"/>
    <w:rsid w:val="00E77EA6"/>
    <w:rsid w:val="00E80514"/>
    <w:rsid w:val="00E80A4B"/>
    <w:rsid w:val="00E80E5B"/>
    <w:rsid w:val="00E810CE"/>
    <w:rsid w:val="00E816C5"/>
    <w:rsid w:val="00E81837"/>
    <w:rsid w:val="00E81A9D"/>
    <w:rsid w:val="00E81CE0"/>
    <w:rsid w:val="00E81D46"/>
    <w:rsid w:val="00E81E7C"/>
    <w:rsid w:val="00E82077"/>
    <w:rsid w:val="00E8224D"/>
    <w:rsid w:val="00E82325"/>
    <w:rsid w:val="00E82327"/>
    <w:rsid w:val="00E823D3"/>
    <w:rsid w:val="00E82BB8"/>
    <w:rsid w:val="00E83032"/>
    <w:rsid w:val="00E833A7"/>
    <w:rsid w:val="00E834B1"/>
    <w:rsid w:val="00E83752"/>
    <w:rsid w:val="00E8393A"/>
    <w:rsid w:val="00E83991"/>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FE6"/>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225"/>
    <w:rsid w:val="00E96452"/>
    <w:rsid w:val="00E966DB"/>
    <w:rsid w:val="00E96C3C"/>
    <w:rsid w:val="00E974AD"/>
    <w:rsid w:val="00E97648"/>
    <w:rsid w:val="00E97775"/>
    <w:rsid w:val="00E97CAF"/>
    <w:rsid w:val="00E97D2F"/>
    <w:rsid w:val="00E97E3B"/>
    <w:rsid w:val="00EA0116"/>
    <w:rsid w:val="00EA016A"/>
    <w:rsid w:val="00EA0464"/>
    <w:rsid w:val="00EA0E4A"/>
    <w:rsid w:val="00EA1A54"/>
    <w:rsid w:val="00EA1B7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877"/>
    <w:rsid w:val="00EB0CA3"/>
    <w:rsid w:val="00EB104F"/>
    <w:rsid w:val="00EB1287"/>
    <w:rsid w:val="00EB1883"/>
    <w:rsid w:val="00EB1B27"/>
    <w:rsid w:val="00EB1BC3"/>
    <w:rsid w:val="00EB1BDA"/>
    <w:rsid w:val="00EB1DA8"/>
    <w:rsid w:val="00EB268B"/>
    <w:rsid w:val="00EB26D9"/>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5E2C"/>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402"/>
    <w:rsid w:val="00EC5636"/>
    <w:rsid w:val="00EC568D"/>
    <w:rsid w:val="00EC56E0"/>
    <w:rsid w:val="00EC5AF4"/>
    <w:rsid w:val="00EC5F13"/>
    <w:rsid w:val="00EC6057"/>
    <w:rsid w:val="00EC63FE"/>
    <w:rsid w:val="00EC64BA"/>
    <w:rsid w:val="00EC6577"/>
    <w:rsid w:val="00EC6847"/>
    <w:rsid w:val="00EC6875"/>
    <w:rsid w:val="00EC6E11"/>
    <w:rsid w:val="00EC6ECD"/>
    <w:rsid w:val="00EC716D"/>
    <w:rsid w:val="00EC73E0"/>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997"/>
    <w:rsid w:val="00ED5C55"/>
    <w:rsid w:val="00ED5EE3"/>
    <w:rsid w:val="00ED5EEC"/>
    <w:rsid w:val="00ED5F84"/>
    <w:rsid w:val="00ED5FE4"/>
    <w:rsid w:val="00ED6CFA"/>
    <w:rsid w:val="00ED6FF5"/>
    <w:rsid w:val="00ED7164"/>
    <w:rsid w:val="00ED71C5"/>
    <w:rsid w:val="00ED7561"/>
    <w:rsid w:val="00ED75A2"/>
    <w:rsid w:val="00ED770B"/>
    <w:rsid w:val="00ED7C65"/>
    <w:rsid w:val="00EE00C7"/>
    <w:rsid w:val="00EE08D3"/>
    <w:rsid w:val="00EE0A64"/>
    <w:rsid w:val="00EE0D10"/>
    <w:rsid w:val="00EE0FEF"/>
    <w:rsid w:val="00EE1498"/>
    <w:rsid w:val="00EE169E"/>
    <w:rsid w:val="00EE16FA"/>
    <w:rsid w:val="00EE1716"/>
    <w:rsid w:val="00EE1D75"/>
    <w:rsid w:val="00EE1DA0"/>
    <w:rsid w:val="00EE1ECC"/>
    <w:rsid w:val="00EE2012"/>
    <w:rsid w:val="00EE2B29"/>
    <w:rsid w:val="00EE2D03"/>
    <w:rsid w:val="00EE2DDA"/>
    <w:rsid w:val="00EE2F67"/>
    <w:rsid w:val="00EE30F4"/>
    <w:rsid w:val="00EE3C42"/>
    <w:rsid w:val="00EE3D4F"/>
    <w:rsid w:val="00EE4105"/>
    <w:rsid w:val="00EE432C"/>
    <w:rsid w:val="00EE444B"/>
    <w:rsid w:val="00EE4B3C"/>
    <w:rsid w:val="00EE4B6D"/>
    <w:rsid w:val="00EE4E76"/>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E01"/>
    <w:rsid w:val="00EF2EA8"/>
    <w:rsid w:val="00EF30A3"/>
    <w:rsid w:val="00EF3107"/>
    <w:rsid w:val="00EF3602"/>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A78"/>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E2"/>
    <w:rsid w:val="00F046F3"/>
    <w:rsid w:val="00F0560E"/>
    <w:rsid w:val="00F05C23"/>
    <w:rsid w:val="00F05C89"/>
    <w:rsid w:val="00F0628D"/>
    <w:rsid w:val="00F064D7"/>
    <w:rsid w:val="00F06532"/>
    <w:rsid w:val="00F06651"/>
    <w:rsid w:val="00F067F7"/>
    <w:rsid w:val="00F0684B"/>
    <w:rsid w:val="00F06C7E"/>
    <w:rsid w:val="00F06E8D"/>
    <w:rsid w:val="00F07DE6"/>
    <w:rsid w:val="00F07FF9"/>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85A"/>
    <w:rsid w:val="00F12E9E"/>
    <w:rsid w:val="00F133A1"/>
    <w:rsid w:val="00F133D7"/>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5739"/>
    <w:rsid w:val="00F258F2"/>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F56"/>
    <w:rsid w:val="00F3347D"/>
    <w:rsid w:val="00F335B4"/>
    <w:rsid w:val="00F336DE"/>
    <w:rsid w:val="00F33D4F"/>
    <w:rsid w:val="00F33EDB"/>
    <w:rsid w:val="00F33FA8"/>
    <w:rsid w:val="00F34691"/>
    <w:rsid w:val="00F346A0"/>
    <w:rsid w:val="00F34805"/>
    <w:rsid w:val="00F34BB7"/>
    <w:rsid w:val="00F34CD6"/>
    <w:rsid w:val="00F34E28"/>
    <w:rsid w:val="00F35873"/>
    <w:rsid w:val="00F35920"/>
    <w:rsid w:val="00F35B3D"/>
    <w:rsid w:val="00F361DC"/>
    <w:rsid w:val="00F3645C"/>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363"/>
    <w:rsid w:val="00F4458E"/>
    <w:rsid w:val="00F44650"/>
    <w:rsid w:val="00F44D95"/>
    <w:rsid w:val="00F44EC5"/>
    <w:rsid w:val="00F44EFB"/>
    <w:rsid w:val="00F44F1B"/>
    <w:rsid w:val="00F45771"/>
    <w:rsid w:val="00F45C0A"/>
    <w:rsid w:val="00F45F46"/>
    <w:rsid w:val="00F45F9C"/>
    <w:rsid w:val="00F46580"/>
    <w:rsid w:val="00F46866"/>
    <w:rsid w:val="00F473AC"/>
    <w:rsid w:val="00F47446"/>
    <w:rsid w:val="00F47489"/>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76"/>
    <w:rsid w:val="00F719CD"/>
    <w:rsid w:val="00F71BB8"/>
    <w:rsid w:val="00F71BE2"/>
    <w:rsid w:val="00F72584"/>
    <w:rsid w:val="00F7274E"/>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13"/>
    <w:rsid w:val="00F90ADB"/>
    <w:rsid w:val="00F90B00"/>
    <w:rsid w:val="00F90E6C"/>
    <w:rsid w:val="00F90E78"/>
    <w:rsid w:val="00F910D5"/>
    <w:rsid w:val="00F91209"/>
    <w:rsid w:val="00F91400"/>
    <w:rsid w:val="00F91752"/>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BA"/>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62B7"/>
    <w:rsid w:val="00FA6D70"/>
    <w:rsid w:val="00FA6F66"/>
    <w:rsid w:val="00FA7111"/>
    <w:rsid w:val="00FA7351"/>
    <w:rsid w:val="00FA74B4"/>
    <w:rsid w:val="00FA7A40"/>
    <w:rsid w:val="00FA7CAF"/>
    <w:rsid w:val="00FA7EDB"/>
    <w:rsid w:val="00FB0005"/>
    <w:rsid w:val="00FB003E"/>
    <w:rsid w:val="00FB0051"/>
    <w:rsid w:val="00FB0082"/>
    <w:rsid w:val="00FB0243"/>
    <w:rsid w:val="00FB040E"/>
    <w:rsid w:val="00FB04B2"/>
    <w:rsid w:val="00FB0725"/>
    <w:rsid w:val="00FB07C6"/>
    <w:rsid w:val="00FB0D47"/>
    <w:rsid w:val="00FB1527"/>
    <w:rsid w:val="00FB1C6E"/>
    <w:rsid w:val="00FB2537"/>
    <w:rsid w:val="00FB2789"/>
    <w:rsid w:val="00FB2A2D"/>
    <w:rsid w:val="00FB2AB5"/>
    <w:rsid w:val="00FB2F89"/>
    <w:rsid w:val="00FB33DC"/>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CA0"/>
    <w:rsid w:val="00FC1F11"/>
    <w:rsid w:val="00FC29F5"/>
    <w:rsid w:val="00FC2A5E"/>
    <w:rsid w:val="00FC2C46"/>
    <w:rsid w:val="00FC30B5"/>
    <w:rsid w:val="00FC33C6"/>
    <w:rsid w:val="00FC38E3"/>
    <w:rsid w:val="00FC3C97"/>
    <w:rsid w:val="00FC3F09"/>
    <w:rsid w:val="00FC3F4B"/>
    <w:rsid w:val="00FC410B"/>
    <w:rsid w:val="00FC4426"/>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6EB1"/>
    <w:rsid w:val="00FC705A"/>
    <w:rsid w:val="00FC70B2"/>
    <w:rsid w:val="00FC734A"/>
    <w:rsid w:val="00FC7528"/>
    <w:rsid w:val="00FC7B7B"/>
    <w:rsid w:val="00FD0572"/>
    <w:rsid w:val="00FD063D"/>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E03"/>
    <w:rsid w:val="00FD3EBB"/>
    <w:rsid w:val="00FD415E"/>
    <w:rsid w:val="00FD42A4"/>
    <w:rsid w:val="00FD4589"/>
    <w:rsid w:val="00FD473E"/>
    <w:rsid w:val="00FD47E0"/>
    <w:rsid w:val="00FD4C09"/>
    <w:rsid w:val="00FD4D67"/>
    <w:rsid w:val="00FD5032"/>
    <w:rsid w:val="00FD5709"/>
    <w:rsid w:val="00FD5EAD"/>
    <w:rsid w:val="00FD6172"/>
    <w:rsid w:val="00FD626F"/>
    <w:rsid w:val="00FD67F9"/>
    <w:rsid w:val="00FD6879"/>
    <w:rsid w:val="00FD6C57"/>
    <w:rsid w:val="00FD6D07"/>
    <w:rsid w:val="00FD7325"/>
    <w:rsid w:val="00FD7DF9"/>
    <w:rsid w:val="00FE0B17"/>
    <w:rsid w:val="00FE0B51"/>
    <w:rsid w:val="00FE0B78"/>
    <w:rsid w:val="00FE0CBC"/>
    <w:rsid w:val="00FE0DB4"/>
    <w:rsid w:val="00FE0ED4"/>
    <w:rsid w:val="00FE10DA"/>
    <w:rsid w:val="00FE136E"/>
    <w:rsid w:val="00FE145B"/>
    <w:rsid w:val="00FE14D5"/>
    <w:rsid w:val="00FE1819"/>
    <w:rsid w:val="00FE1DE4"/>
    <w:rsid w:val="00FE1EAB"/>
    <w:rsid w:val="00FE22F8"/>
    <w:rsid w:val="00FE2302"/>
    <w:rsid w:val="00FE2953"/>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0C3"/>
    <w:rsid w:val="00FE63F2"/>
    <w:rsid w:val="00FE645E"/>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B2D"/>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489"/>
    <w:rsid w:val="00FF6794"/>
    <w:rsid w:val="00FF6BD1"/>
    <w:rsid w:val="00FF6CC0"/>
    <w:rsid w:val="00FF6D57"/>
    <w:rsid w:val="00FF6FF7"/>
    <w:rsid w:val="00FF7512"/>
    <w:rsid w:val="00FF7563"/>
    <w:rsid w:val="00FF75CB"/>
    <w:rsid w:val="00FF764A"/>
    <w:rsid w:val="00FF76C7"/>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769B"/>
    <w:rPr>
      <w:rFonts w:ascii="Times" w:eastAsia="Batang" w:hAnsi="Times"/>
      <w:sz w:val="22"/>
      <w:szCs w:val="24"/>
      <w:lang w:val="en-GB"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8">
    <w:name w:val="List Bullet"/>
    <w:basedOn w:val="a9"/>
    <w:rsid w:val="000B06DB"/>
    <w:pPr>
      <w:spacing w:after="180"/>
      <w:ind w:left="568" w:hanging="284"/>
    </w:pPr>
    <w:rPr>
      <w:szCs w:val="20"/>
    </w:rPr>
  </w:style>
  <w:style w:type="paragraph" w:styleId="a9">
    <w:name w:val="List"/>
    <w:basedOn w:val="a"/>
    <w:rsid w:val="000B06DB"/>
    <w:pPr>
      <w:ind w:left="360" w:hanging="360"/>
    </w:pPr>
  </w:style>
  <w:style w:type="paragraph" w:styleId="21">
    <w:name w:val="Body Text 2"/>
    <w:basedOn w:val="a"/>
    <w:rsid w:val="000B06DB"/>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表段"/>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spacing w:before="180"/>
    </w:pPr>
    <w:rPr>
      <w:rFonts w:ascii="Arial" w:eastAsia="Times New Roman" w:hAnsi="Arial"/>
      <w:szCs w:val="20"/>
    </w:rPr>
  </w:style>
  <w:style w:type="paragraph" w:customStyle="1" w:styleId="reference">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spacing w:before="100" w:beforeAutospacing="1" w:after="100" w:afterAutospacing="1"/>
    </w:pPr>
    <w:rPr>
      <w:rFonts w:ascii="宋体" w:hAnsi="宋体" w:cs="宋体"/>
      <w:sz w:val="24"/>
      <w:lang w:eastAsia="zh-CN"/>
    </w:rPr>
  </w:style>
  <w:style w:type="paragraph" w:customStyle="1" w:styleId="TAH">
    <w:name w:val="TAH"/>
    <w:basedOn w:val="TAC"/>
    <w:rsid w:val="005C477F"/>
    <w:pPr>
      <w:overflowPunct/>
      <w:textAlignment w:val="auto"/>
    </w:pPr>
    <w:rPr>
      <w:rFonts w:eastAsia="Malgun Gothic"/>
      <w:b/>
      <w:color w:val="000000"/>
    </w:rPr>
  </w:style>
  <w:style w:type="paragraph" w:customStyle="1" w:styleId="B1">
    <w:name w:val="B1"/>
    <w:basedOn w:val="a9"/>
    <w:link w:val="B10"/>
    <w:rsid w:val="00350DDE"/>
    <w:pPr>
      <w:spacing w:after="180"/>
      <w:ind w:left="568" w:hanging="284"/>
    </w:pPr>
    <w:rPr>
      <w:szCs w:val="20"/>
    </w:rPr>
  </w:style>
  <w:style w:type="paragraph" w:customStyle="1" w:styleId="B2">
    <w:name w:val="B2"/>
    <w:basedOn w:val="20"/>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pPr>
    <w:rPr>
      <w:rFonts w:ascii="Arial" w:hAnsi="Arial"/>
      <w:b/>
      <w:sz w:val="18"/>
      <w:szCs w:val="20"/>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line="264" w:lineRule="auto"/>
    </w:pPr>
    <w:rPr>
      <w:kern w:val="2"/>
      <w:lang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spacing w:after="100" w:afterAutospacing="1" w:line="288" w:lineRule="auto"/>
      <w:ind w:firstLine="360"/>
    </w:pPr>
    <w:rPr>
      <w:rFonts w:eastAsia="Malgun Gothic" w:cs="Batang"/>
      <w:szCs w:val="20"/>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spacing w:line="259" w:lineRule="auto"/>
    </w:pPr>
    <w:rPr>
      <w:rFonts w:asciiTheme="minorHAnsi" w:eastAsia="Times New Roman" w:hAnsiTheme="minorHAnsi" w:cstheme="minorBidi"/>
      <w:sz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906086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1939199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1232091">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629DC-4D1E-43E6-A145-3C7BE0817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7582</TotalTime>
  <Pages>8</Pages>
  <Words>2650</Words>
  <Characters>15111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Luo Xingyi</cp:lastModifiedBy>
  <cp:revision>529</cp:revision>
  <cp:lastPrinted>2018-08-02T09:56:00Z</cp:lastPrinted>
  <dcterms:created xsi:type="dcterms:W3CDTF">2021-03-31T09:51:00Z</dcterms:created>
  <dcterms:modified xsi:type="dcterms:W3CDTF">2022-11-07T02:11:00Z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ies>
</file>